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A295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78870784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F38478A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5D1D6B3F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4CA8424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E046BD2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3AA94E0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0C241ED2" w14:textId="77777777"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14:paraId="35A096DC" w14:textId="77777777" w:rsidR="00A21F05" w:rsidRDefault="00A21F05" w:rsidP="00A21F05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40"/>
          <w:szCs w:val="40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caps/>
          <w:sz w:val="40"/>
          <w:szCs w:val="40"/>
        </w:rPr>
        <w:t xml:space="preserve">Technická dokumentácia výťahu </w:t>
      </w:r>
    </w:p>
    <w:p w14:paraId="6CC83B14" w14:textId="77777777" w:rsidR="00A21F05" w:rsidRDefault="00A21F05" w:rsidP="00A21F05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14:paraId="588F6134" w14:textId="77777777" w:rsidR="00A21F05" w:rsidRDefault="00A21F05" w:rsidP="00A21F05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4"/>
          <w:szCs w:val="24"/>
        </w:rPr>
      </w:pPr>
    </w:p>
    <w:p w14:paraId="0F90FA4F" w14:textId="77777777" w:rsidR="00A21F05" w:rsidRDefault="00A21F05" w:rsidP="00A21F05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                                      TECHNICKÁ SPRÁVA</w:t>
      </w:r>
    </w:p>
    <w:p w14:paraId="47DF6A30" w14:textId="77777777" w:rsidR="00A21F05" w:rsidRDefault="00A21F05" w:rsidP="00A21F05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  <w:r>
        <w:rPr>
          <w:rFonts w:ascii="Arial Narrow" w:hAnsi="Arial Narrow"/>
          <w:b/>
          <w:sz w:val="48"/>
        </w:rPr>
        <w:t xml:space="preserve"> </w:t>
      </w:r>
    </w:p>
    <w:p w14:paraId="60F983D5" w14:textId="77777777" w:rsidR="00A21F05" w:rsidRDefault="00A21F05" w:rsidP="00A21F05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sz w:val="28"/>
        </w:rPr>
        <w:t>Názov 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bCs/>
          <w:sz w:val="24"/>
          <w:szCs w:val="24"/>
        </w:rPr>
        <w:t xml:space="preserve">„DOSTAVBA A REKONŠTRUKCIA LÔŽKOVEJ ČASTI      </w:t>
      </w:r>
    </w:p>
    <w:p w14:paraId="5F437EC2" w14:textId="77777777" w:rsidR="00A21F05" w:rsidRDefault="00A21F05" w:rsidP="00A21F05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Arial Narrow" w:hAnsi="Arial Narrow"/>
          <w:b/>
          <w:bCs/>
          <w:sz w:val="24"/>
          <w:szCs w:val="24"/>
        </w:rPr>
        <w:tab/>
      </w:r>
      <w:r>
        <w:rPr>
          <w:rFonts w:ascii="Arial Narrow" w:hAnsi="Arial Narrow"/>
          <w:b/>
          <w:bCs/>
          <w:sz w:val="24"/>
          <w:szCs w:val="24"/>
        </w:rPr>
        <w:tab/>
        <w:t xml:space="preserve">NEMOCNICE S POLIKLINIKOU V SPIŠSKEJ NOVEJ VSI“             </w:t>
      </w:r>
    </w:p>
    <w:p w14:paraId="3B62C666" w14:textId="77777777" w:rsidR="00A21F05" w:rsidRDefault="00A21F05" w:rsidP="00A21F05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</w:p>
    <w:p w14:paraId="5761FC70" w14:textId="77777777" w:rsidR="00A21F05" w:rsidRDefault="00A21F05" w:rsidP="00A21F05">
      <w:pPr>
        <w:tabs>
          <w:tab w:val="left" w:pos="568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651E362B" w14:textId="77777777" w:rsidR="00A21F05" w:rsidRDefault="00A21F05" w:rsidP="00A21F05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5310F586" w14:textId="511CF5F5" w:rsidR="00A21F05" w:rsidRDefault="00A21F05" w:rsidP="00A21F05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Objekt:                                                 </w:t>
      </w:r>
      <w:r>
        <w:rPr>
          <w:rFonts w:ascii="Arial Narrow" w:hAnsi="Arial Narrow"/>
          <w:sz w:val="26"/>
          <w:szCs w:val="26"/>
        </w:rPr>
        <w:tab/>
        <w:t>SO 0</w:t>
      </w:r>
      <w:r>
        <w:rPr>
          <w:rFonts w:ascii="Arial Narrow" w:hAnsi="Arial Narrow"/>
          <w:sz w:val="26"/>
          <w:szCs w:val="26"/>
        </w:rPr>
        <w:t>3</w:t>
      </w:r>
      <w:r>
        <w:rPr>
          <w:rFonts w:ascii="Arial Narrow" w:hAnsi="Arial Narrow"/>
          <w:sz w:val="26"/>
          <w:szCs w:val="26"/>
        </w:rPr>
        <w:t xml:space="preserve"> – výťahy V.</w:t>
      </w:r>
      <w:r>
        <w:rPr>
          <w:rFonts w:ascii="Arial Narrow" w:hAnsi="Arial Narrow"/>
          <w:sz w:val="26"/>
          <w:szCs w:val="26"/>
        </w:rPr>
        <w:t>5</w:t>
      </w:r>
      <w:r>
        <w:rPr>
          <w:rFonts w:ascii="Arial Narrow" w:hAnsi="Arial Narrow"/>
          <w:sz w:val="26"/>
          <w:szCs w:val="26"/>
        </w:rPr>
        <w:tab/>
      </w:r>
    </w:p>
    <w:p w14:paraId="4CA7F0B8" w14:textId="77777777" w:rsidR="00A21F05" w:rsidRDefault="00A21F05" w:rsidP="00A21F05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4"/>
          <w:szCs w:val="24"/>
        </w:rPr>
      </w:pPr>
    </w:p>
    <w:p w14:paraId="61CA90EB" w14:textId="77777777" w:rsidR="00A21F05" w:rsidRDefault="00A21F05" w:rsidP="00A21F05">
      <w:pPr>
        <w:tabs>
          <w:tab w:val="left" w:pos="568"/>
          <w:tab w:val="left" w:pos="4253"/>
          <w:tab w:val="left" w:pos="6180"/>
          <w:tab w:val="left" w:pos="7500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33266B8D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63F8D471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Generálny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5BFAD32F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Zodpovedný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40848DA3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</w:p>
    <w:p w14:paraId="383A7EB5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371BAD16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8"/>
        </w:rPr>
        <w:tab/>
      </w:r>
    </w:p>
    <w:p w14:paraId="3BCBFBD6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 xml:space="preserve"> </w:t>
      </w:r>
    </w:p>
    <w:p w14:paraId="1B89083A" w14:textId="77777777" w:rsidR="00A21F05" w:rsidRDefault="00A21F05" w:rsidP="00A21F05">
      <w:pPr>
        <w:pStyle w:val="Hlavika"/>
        <w:tabs>
          <w:tab w:val="left" w:pos="568"/>
        </w:tabs>
        <w:rPr>
          <w:rFonts w:ascii="Arial Narrow" w:hAnsi="Arial Narrow"/>
          <w:sz w:val="10"/>
          <w:szCs w:val="10"/>
        </w:rPr>
      </w:pPr>
    </w:p>
    <w:p w14:paraId="730D577C" w14:textId="77777777" w:rsidR="00A21F05" w:rsidRDefault="00A21F05" w:rsidP="00A21F05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31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Arial Narrow" w:hAnsi="Arial Narrow"/>
          <w:b/>
          <w:sz w:val="28"/>
        </w:rPr>
        <w:t>Spracovateľ časti: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proofErr w:type="spellStart"/>
      <w:r>
        <w:rPr>
          <w:rFonts w:ascii="Tahoma" w:hAnsi="Tahoma" w:cs="Tahoma"/>
          <w:b/>
          <w:sz w:val="22"/>
          <w:szCs w:val="22"/>
        </w:rPr>
        <w:t>d.g.A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. design </w:t>
      </w:r>
      <w:proofErr w:type="spellStart"/>
      <w:r>
        <w:rPr>
          <w:rFonts w:ascii="Tahoma" w:hAnsi="Tahoma" w:cs="Tahoma"/>
          <w:b/>
          <w:sz w:val="22"/>
          <w:szCs w:val="22"/>
        </w:rPr>
        <w:t>graphic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/>
          <w:sz w:val="22"/>
          <w:szCs w:val="22"/>
        </w:rPr>
        <w:t>architecture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s.r.o. </w:t>
      </w:r>
    </w:p>
    <w:p w14:paraId="61E215A6" w14:textId="77777777" w:rsidR="00A21F05" w:rsidRDefault="00A21F05" w:rsidP="00A21F05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Sídlo: </w:t>
      </w:r>
      <w:proofErr w:type="spellStart"/>
      <w:r>
        <w:rPr>
          <w:rFonts w:ascii="Tahoma" w:hAnsi="Tahoma" w:cs="Tahoma"/>
          <w:sz w:val="22"/>
          <w:szCs w:val="22"/>
        </w:rPr>
        <w:t>Jiráskova</w:t>
      </w:r>
      <w:proofErr w:type="spellEnd"/>
      <w:r>
        <w:rPr>
          <w:rFonts w:ascii="Tahoma" w:hAnsi="Tahoma" w:cs="Tahoma"/>
          <w:sz w:val="22"/>
          <w:szCs w:val="22"/>
        </w:rPr>
        <w:t xml:space="preserve"> 38, 080 01 Prešov</w:t>
      </w:r>
    </w:p>
    <w:p w14:paraId="396566D5" w14:textId="77777777" w:rsidR="00A21F05" w:rsidRDefault="00A21F05" w:rsidP="00A21F05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    Ateliér: Popradská 80, 040 01 Košice</w:t>
      </w:r>
    </w:p>
    <w:p w14:paraId="0226D7F1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2736F4DF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Stupeň: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4"/>
          <w:szCs w:val="24"/>
        </w:rPr>
        <w:t>REALIZAČNÁ PROJEKTOVÁ DOKUMENTÁCIA</w:t>
      </w:r>
    </w:p>
    <w:p w14:paraId="025CCAF6" w14:textId="77777777" w:rsidR="00A21F05" w:rsidRPr="00860043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</w:p>
    <w:p w14:paraId="3CE2EF79" w14:textId="77777777" w:rsidR="00A21F05" w:rsidRPr="00A57848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6909BFF6" w14:textId="77777777" w:rsidR="00A21F05" w:rsidRDefault="00A21F05" w:rsidP="00A21F05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 w:rsidRPr="00FF03B9">
        <w:rPr>
          <w:rFonts w:ascii="Arial Narrow" w:hAnsi="Arial Narrow"/>
          <w:b/>
          <w:sz w:val="28"/>
          <w:szCs w:val="28"/>
        </w:rPr>
        <w:t>S</w:t>
      </w:r>
      <w:r>
        <w:rPr>
          <w:rFonts w:ascii="Arial Narrow" w:hAnsi="Arial Narrow"/>
          <w:b/>
          <w:sz w:val="28"/>
          <w:szCs w:val="28"/>
        </w:rPr>
        <w:t>t</w:t>
      </w:r>
      <w:r w:rsidRPr="00FF03B9">
        <w:rPr>
          <w:rFonts w:ascii="Arial Narrow" w:hAnsi="Arial Narrow"/>
          <w:b/>
          <w:sz w:val="28"/>
          <w:szCs w:val="28"/>
        </w:rPr>
        <w:t>upeň</w:t>
      </w:r>
      <w:r>
        <w:rPr>
          <w:rFonts w:ascii="Arial Narrow" w:hAnsi="Arial Narrow"/>
          <w:b/>
          <w:sz w:val="28"/>
          <w:szCs w:val="28"/>
        </w:rPr>
        <w:t>: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4"/>
          <w:szCs w:val="24"/>
        </w:rPr>
        <w:t>SEPTEMBER 2023</w:t>
      </w:r>
    </w:p>
    <w:p w14:paraId="2AEE8796" w14:textId="77777777" w:rsidR="00272EE3" w:rsidRDefault="00A57848" w:rsidP="009947D2">
      <w:pPr>
        <w:tabs>
          <w:tab w:val="left" w:pos="568"/>
          <w:tab w:val="left" w:pos="4253"/>
        </w:tabs>
        <w:rPr>
          <w:noProof/>
          <w:lang w:eastAsia="sk-SK"/>
        </w:rPr>
      </w:pP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</w:p>
    <w:p w14:paraId="603AC506" w14:textId="77777777" w:rsidR="00B47B44" w:rsidRDefault="00272EE3" w:rsidP="009947D2">
      <w:pPr>
        <w:tabs>
          <w:tab w:val="left" w:pos="568"/>
          <w:tab w:val="left" w:pos="4253"/>
        </w:tabs>
        <w:rPr>
          <w:noProof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</w:t>
      </w:r>
    </w:p>
    <w:p w14:paraId="678F0E1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13AE8274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340BB3A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78137740" w14:textId="1A006914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</w:t>
      </w:r>
    </w:p>
    <w:p w14:paraId="4A38D37C" w14:textId="77777777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</w:t>
      </w:r>
      <w:r w:rsidR="00272EE3" w:rsidRPr="0063421F">
        <w:rPr>
          <w:rFonts w:ascii="Arial Narrow" w:hAnsi="Arial Narrow"/>
          <w:sz w:val="28"/>
          <w:szCs w:val="28"/>
        </w:rPr>
        <w:t xml:space="preserve"> </w:t>
      </w:r>
      <w:r w:rsidR="0061747D" w:rsidRPr="0063421F">
        <w:rPr>
          <w:rFonts w:ascii="Arial Narrow" w:hAnsi="Arial Narrow"/>
          <w:sz w:val="28"/>
          <w:szCs w:val="28"/>
        </w:rPr>
        <w:br w:type="page"/>
      </w:r>
    </w:p>
    <w:p w14:paraId="47AE7300" w14:textId="77777777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</w:p>
    <w:p w14:paraId="67DA2A5B" w14:textId="0116184A" w:rsidR="007912AF" w:rsidRDefault="007912AF" w:rsidP="009947D2">
      <w:pPr>
        <w:tabs>
          <w:tab w:val="left" w:pos="568"/>
          <w:tab w:val="left" w:pos="4253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OBSAH</w:t>
      </w:r>
    </w:p>
    <w:p w14:paraId="3797C724" w14:textId="77777777" w:rsidR="007912AF" w:rsidRDefault="007912AF" w:rsidP="007912AF"/>
    <w:p w14:paraId="54BF8100" w14:textId="77777777" w:rsidR="007912AF" w:rsidRDefault="007912AF" w:rsidP="007912AF"/>
    <w:p w14:paraId="51C4BD6F" w14:textId="77777777" w:rsidR="00BB1A10" w:rsidRPr="00BB1A10" w:rsidRDefault="00963707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984620">
        <w:rPr>
          <w:noProof/>
        </w:rPr>
        <w:t>3</w:t>
      </w:r>
      <w:r>
        <w:rPr>
          <w:noProof/>
        </w:rPr>
        <w:fldChar w:fldCharType="end"/>
      </w:r>
    </w:p>
    <w:p w14:paraId="03A41C67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4</w:t>
      </w:r>
      <w:r w:rsidR="00963707">
        <w:rPr>
          <w:noProof/>
        </w:rPr>
        <w:fldChar w:fldCharType="end"/>
      </w:r>
    </w:p>
    <w:p w14:paraId="49E23D0F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4</w:t>
      </w:r>
      <w:r w:rsidR="00963707">
        <w:rPr>
          <w:noProof/>
        </w:rPr>
        <w:fldChar w:fldCharType="end"/>
      </w:r>
    </w:p>
    <w:p w14:paraId="074D57A6" w14:textId="53C15E74" w:rsidR="00BB1A10" w:rsidRPr="00BB1A10" w:rsidRDefault="00673CAC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noProof/>
        </w:rPr>
        <w:t>TECHNICKÁ ŠPECIFIKÁCIA VÝŤAHU</w:t>
      </w:r>
      <w:r w:rsidR="00BB1A10">
        <w:rPr>
          <w:noProof/>
        </w:rPr>
        <w:tab/>
      </w:r>
      <w:r w:rsidR="00963707">
        <w:rPr>
          <w:noProof/>
        </w:rPr>
        <w:fldChar w:fldCharType="begin"/>
      </w:r>
      <w:r w:rsidR="00BB1A10">
        <w:rPr>
          <w:noProof/>
        </w:rPr>
        <w:instrText xml:space="preserve"> PAGEREF _Toc301446227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5</w:t>
      </w:r>
      <w:r w:rsidR="00963707">
        <w:rPr>
          <w:noProof/>
        </w:rPr>
        <w:fldChar w:fldCharType="end"/>
      </w:r>
    </w:p>
    <w:p w14:paraId="3D281DB3" w14:textId="77777777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_Toc301446228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984620">
        <w:rPr>
          <w:noProof/>
        </w:rPr>
        <w:t>6</w:t>
      </w:r>
      <w:r w:rsidR="00963707">
        <w:rPr>
          <w:noProof/>
        </w:rPr>
        <w:fldChar w:fldCharType="end"/>
      </w:r>
    </w:p>
    <w:p w14:paraId="47081DD0" w14:textId="77777777" w:rsidR="007912AF" w:rsidRDefault="00963707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14:paraId="1D6CA0D6" w14:textId="77777777" w:rsidR="007912AF" w:rsidRDefault="007912AF" w:rsidP="007912AF">
      <w:pPr>
        <w:rPr>
          <w:rFonts w:ascii="Arial Narrow" w:hAnsi="Arial Narrow" w:cs="Arial"/>
        </w:rPr>
      </w:pPr>
    </w:p>
    <w:p w14:paraId="6B62F746" w14:textId="1CCBDBF1" w:rsidR="00301922" w:rsidRDefault="00301922" w:rsidP="00301922">
      <w:pPr>
        <w:tabs>
          <w:tab w:val="left" w:pos="851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Príloha: </w:t>
      </w:r>
      <w:r>
        <w:rPr>
          <w:rFonts w:ascii="Arial Narrow" w:hAnsi="Arial Narrow" w:cs="Arial"/>
        </w:rPr>
        <w:tab/>
      </w:r>
      <w:r w:rsidR="0024453D">
        <w:rPr>
          <w:rFonts w:ascii="Arial Narrow" w:hAnsi="Arial Narrow" w:cs="Arial"/>
        </w:rPr>
        <w:t>Výkres</w:t>
      </w:r>
      <w:r w:rsidR="005C12D5">
        <w:rPr>
          <w:rFonts w:ascii="Arial Narrow" w:hAnsi="Arial Narrow" w:cs="Arial"/>
        </w:rPr>
        <w:t>y</w:t>
      </w:r>
      <w:r w:rsidR="0024453D">
        <w:rPr>
          <w:rFonts w:ascii="Arial Narrow" w:hAnsi="Arial Narrow" w:cs="Arial"/>
        </w:rPr>
        <w:t xml:space="preserve"> výťah</w:t>
      </w:r>
      <w:r w:rsidR="009947D2">
        <w:rPr>
          <w:rFonts w:ascii="Arial Narrow" w:hAnsi="Arial Narrow" w:cs="Arial"/>
        </w:rPr>
        <w:t>u</w:t>
      </w:r>
      <w:r w:rsidR="0024453D">
        <w:rPr>
          <w:rFonts w:ascii="Arial Narrow" w:hAnsi="Arial Narrow" w:cs="Arial"/>
        </w:rPr>
        <w:t xml:space="preserve"> </w:t>
      </w:r>
    </w:p>
    <w:p w14:paraId="4EB527D9" w14:textId="77777777" w:rsidR="007912AF" w:rsidRDefault="007912AF" w:rsidP="007912AF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 w:cs="Arial"/>
        </w:rPr>
        <w:br w:type="page"/>
      </w:r>
      <w:bookmarkStart w:id="4" w:name="_Toc301446224"/>
      <w:r>
        <w:rPr>
          <w:rFonts w:ascii="Arial Narrow" w:hAnsi="Arial Narrow"/>
          <w:sz w:val="28"/>
        </w:rPr>
        <w:lastRenderedPageBreak/>
        <w:t>EVIDENČNÉ ÚDAJE</w:t>
      </w:r>
      <w:bookmarkEnd w:id="4"/>
    </w:p>
    <w:p w14:paraId="16C68D92" w14:textId="77777777" w:rsidR="007912AF" w:rsidRDefault="007912AF" w:rsidP="007912AF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5A31D66E" w14:textId="77777777" w:rsidR="00A57848" w:rsidRDefault="00A57848" w:rsidP="00A57848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osobný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č. 235/2015 Z.</w:t>
      </w:r>
      <w:r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 xml:space="preserve">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z.</w:t>
      </w:r>
    </w:p>
    <w:p w14:paraId="44FC233C" w14:textId="7F0C9111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Typové označenie: </w:t>
      </w:r>
      <w:r w:rsidR="006C0DA1">
        <w:rPr>
          <w:rFonts w:ascii="Arial Narrow" w:hAnsi="Arial Narrow"/>
          <w:sz w:val="24"/>
        </w:rPr>
        <w:t xml:space="preserve"> </w:t>
      </w:r>
      <w:r w:rsidR="0061747D">
        <w:rPr>
          <w:rFonts w:ascii="Arial Narrow" w:hAnsi="Arial Narrow"/>
          <w:sz w:val="24"/>
        </w:rPr>
        <w:t xml:space="preserve"> </w:t>
      </w:r>
      <w:r w:rsidR="00785203">
        <w:rPr>
          <w:rFonts w:ascii="Arial Narrow" w:hAnsi="Arial Narrow"/>
          <w:sz w:val="24"/>
        </w:rPr>
        <w:t>V.</w:t>
      </w:r>
      <w:r w:rsidR="00B47486">
        <w:rPr>
          <w:rFonts w:ascii="Arial Narrow" w:hAnsi="Arial Narrow"/>
          <w:sz w:val="24"/>
        </w:rPr>
        <w:t>5</w:t>
      </w:r>
    </w:p>
    <w:p w14:paraId="17E09682" w14:textId="511F952E" w:rsidR="007912AF" w:rsidRPr="00A54878" w:rsidRDefault="007912AF" w:rsidP="007912AF">
      <w:pPr>
        <w:pStyle w:val="DefaultText"/>
        <w:spacing w:line="480" w:lineRule="auto"/>
        <w:rPr>
          <w:rFonts w:ascii="Arial Narrow" w:hAnsi="Arial Narrow"/>
          <w:lang w:val="cs-CZ"/>
        </w:rPr>
      </w:pPr>
      <w:proofErr w:type="spellStart"/>
      <w:r w:rsidRPr="00A54878">
        <w:rPr>
          <w:rFonts w:ascii="Arial Narrow" w:hAnsi="Arial Narrow"/>
          <w:lang w:val="cs-CZ"/>
        </w:rPr>
        <w:t>Nosnosť</w:t>
      </w:r>
      <w:proofErr w:type="spellEnd"/>
      <w:r w:rsidRPr="00A54878">
        <w:rPr>
          <w:rFonts w:ascii="Arial Narrow" w:hAnsi="Arial Narrow"/>
          <w:lang w:val="cs-CZ"/>
        </w:rPr>
        <w:t xml:space="preserve"> / počet </w:t>
      </w:r>
      <w:proofErr w:type="spellStart"/>
      <w:proofErr w:type="gramStart"/>
      <w:r w:rsidRPr="00A54878">
        <w:rPr>
          <w:rFonts w:ascii="Arial Narrow" w:hAnsi="Arial Narrow"/>
          <w:lang w:val="cs-CZ"/>
        </w:rPr>
        <w:t>osôb</w:t>
      </w:r>
      <w:proofErr w:type="spellEnd"/>
      <w:r w:rsidRPr="00A54878">
        <w:rPr>
          <w:rFonts w:ascii="Arial Narrow" w:hAnsi="Arial Narrow"/>
          <w:lang w:val="cs-CZ"/>
        </w:rPr>
        <w:t xml:space="preserve">: </w:t>
      </w:r>
      <w:r w:rsidR="006C0DA1" w:rsidRPr="00A54878">
        <w:rPr>
          <w:rFonts w:ascii="Arial Narrow" w:hAnsi="Arial Narrow"/>
          <w:lang w:val="cs-CZ"/>
        </w:rPr>
        <w:t xml:space="preserve">  </w:t>
      </w:r>
      <w:proofErr w:type="gramEnd"/>
      <w:r w:rsidR="006C0DA1" w:rsidRPr="00A54878">
        <w:rPr>
          <w:rFonts w:ascii="Arial Narrow" w:hAnsi="Arial Narrow"/>
          <w:lang w:val="cs-CZ"/>
        </w:rPr>
        <w:t xml:space="preserve">  </w:t>
      </w:r>
      <w:r w:rsidR="00785203">
        <w:rPr>
          <w:rFonts w:ascii="Arial Narrow" w:hAnsi="Arial Narrow"/>
          <w:lang w:val="cs-CZ"/>
        </w:rPr>
        <w:t>20</w:t>
      </w:r>
      <w:r w:rsidR="000B55F5">
        <w:rPr>
          <w:rFonts w:ascii="Arial Narrow" w:hAnsi="Arial Narrow"/>
          <w:lang w:val="cs-CZ"/>
        </w:rPr>
        <w:t>00</w:t>
      </w:r>
      <w:r w:rsidRPr="00A54878">
        <w:rPr>
          <w:rFonts w:ascii="Arial Narrow" w:hAnsi="Arial Narrow"/>
          <w:lang w:val="cs-CZ"/>
        </w:rPr>
        <w:t xml:space="preserve"> kg / </w:t>
      </w:r>
      <w:r w:rsidR="000B55F5">
        <w:rPr>
          <w:rFonts w:ascii="Arial Narrow" w:hAnsi="Arial Narrow"/>
          <w:lang w:val="cs-CZ"/>
        </w:rPr>
        <w:t>2</w:t>
      </w:r>
      <w:r w:rsidR="00785203">
        <w:rPr>
          <w:rFonts w:ascii="Arial Narrow" w:hAnsi="Arial Narrow"/>
          <w:lang w:val="cs-CZ"/>
        </w:rPr>
        <w:t>6</w:t>
      </w:r>
      <w:r w:rsidRPr="00A54878">
        <w:rPr>
          <w:rFonts w:ascii="Arial Narrow" w:hAnsi="Arial Narrow"/>
          <w:lang w:val="cs-CZ"/>
        </w:rPr>
        <w:t xml:space="preserve"> </w:t>
      </w:r>
      <w:proofErr w:type="spellStart"/>
      <w:r w:rsidRPr="00A54878">
        <w:rPr>
          <w:rFonts w:ascii="Arial Narrow" w:hAnsi="Arial Narrow"/>
          <w:lang w:val="cs-CZ"/>
        </w:rPr>
        <w:t>osôb</w:t>
      </w:r>
      <w:proofErr w:type="spellEnd"/>
    </w:p>
    <w:p w14:paraId="1DFAA74F" w14:textId="7FBC6701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Dopravný zdvih:  </w:t>
      </w:r>
      <w:r w:rsidR="00301922" w:rsidRPr="00A54878">
        <w:rPr>
          <w:rFonts w:ascii="Arial Narrow" w:hAnsi="Arial Narrow"/>
          <w:sz w:val="24"/>
        </w:rPr>
        <w:t xml:space="preserve">   </w:t>
      </w:r>
      <w:r w:rsidR="003A5F47">
        <w:rPr>
          <w:rFonts w:ascii="Arial Narrow" w:hAnsi="Arial Narrow"/>
          <w:sz w:val="24"/>
        </w:rPr>
        <w:t>1</w:t>
      </w:r>
      <w:r w:rsidR="00B47486">
        <w:rPr>
          <w:rFonts w:ascii="Arial Narrow" w:hAnsi="Arial Narrow"/>
          <w:sz w:val="24"/>
        </w:rPr>
        <w:t>3</w:t>
      </w:r>
      <w:r w:rsidR="00525F42" w:rsidRPr="00A54878">
        <w:rPr>
          <w:rFonts w:ascii="Arial Narrow" w:hAnsi="Arial Narrow"/>
          <w:sz w:val="24"/>
        </w:rPr>
        <w:t>,</w:t>
      </w:r>
      <w:r w:rsidR="00B47486">
        <w:rPr>
          <w:rFonts w:ascii="Arial Narrow" w:hAnsi="Arial Narrow"/>
          <w:sz w:val="24"/>
        </w:rPr>
        <w:t>2</w:t>
      </w:r>
      <w:r w:rsidRPr="00A54878">
        <w:rPr>
          <w:rFonts w:ascii="Arial Narrow" w:hAnsi="Arial Narrow"/>
          <w:sz w:val="24"/>
        </w:rPr>
        <w:t xml:space="preserve"> m</w:t>
      </w:r>
      <w:r w:rsidR="006C0DA1" w:rsidRPr="00A54878">
        <w:rPr>
          <w:rFonts w:ascii="Arial Narrow" w:hAnsi="Arial Narrow"/>
          <w:sz w:val="24"/>
        </w:rPr>
        <w:t xml:space="preserve">            </w:t>
      </w:r>
    </w:p>
    <w:p w14:paraId="33F15060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Menovitá rýchlosť: 1,00 ms</w:t>
      </w:r>
      <w:r w:rsidRPr="00A54878">
        <w:rPr>
          <w:rFonts w:ascii="Arial Narrow" w:hAnsi="Arial Narrow"/>
          <w:position w:val="6"/>
          <w:sz w:val="24"/>
          <w:vertAlign w:val="superscript"/>
        </w:rPr>
        <w:t>-1</w:t>
      </w:r>
    </w:p>
    <w:p w14:paraId="4BA54213" w14:textId="6A7A392B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Počet staníc / nástupíšť: </w:t>
      </w:r>
      <w:r w:rsidR="006C0DA1" w:rsidRPr="00A54878">
        <w:rPr>
          <w:rFonts w:ascii="Arial Narrow" w:hAnsi="Arial Narrow"/>
          <w:sz w:val="24"/>
        </w:rPr>
        <w:t xml:space="preserve">      </w:t>
      </w:r>
      <w:r w:rsidR="00B47486">
        <w:rPr>
          <w:rFonts w:ascii="Arial Narrow" w:hAnsi="Arial Narrow"/>
          <w:sz w:val="24"/>
        </w:rPr>
        <w:t>5</w:t>
      </w:r>
      <w:r w:rsidRPr="00A54878">
        <w:rPr>
          <w:rFonts w:ascii="Arial Narrow" w:hAnsi="Arial Narrow"/>
          <w:sz w:val="24"/>
        </w:rPr>
        <w:t xml:space="preserve"> / </w:t>
      </w:r>
      <w:r w:rsidR="00B47486">
        <w:rPr>
          <w:rFonts w:ascii="Arial Narrow" w:hAnsi="Arial Narrow"/>
          <w:sz w:val="24"/>
        </w:rPr>
        <w:t>5</w:t>
      </w:r>
      <w:r w:rsidRPr="00A54878">
        <w:rPr>
          <w:rFonts w:ascii="Arial Narrow" w:hAnsi="Arial Narrow"/>
          <w:sz w:val="24"/>
        </w:rPr>
        <w:t xml:space="preserve"> </w:t>
      </w:r>
      <w:r w:rsidR="001B0D9A" w:rsidRPr="00A54878">
        <w:rPr>
          <w:rFonts w:ascii="Arial Narrow" w:hAnsi="Arial Narrow"/>
          <w:sz w:val="24"/>
        </w:rPr>
        <w:t>–</w:t>
      </w:r>
      <w:r w:rsidR="00860043" w:rsidRPr="00A54878">
        <w:rPr>
          <w:rFonts w:ascii="Arial Narrow" w:hAnsi="Arial Narrow"/>
          <w:sz w:val="24"/>
        </w:rPr>
        <w:t xml:space="preserve"> </w:t>
      </w:r>
      <w:r w:rsidR="00B47486">
        <w:rPr>
          <w:rFonts w:ascii="Arial Narrow" w:hAnsi="Arial Narrow"/>
          <w:sz w:val="24"/>
        </w:rPr>
        <w:t>ne</w:t>
      </w:r>
      <w:r w:rsidRPr="00A54878">
        <w:rPr>
          <w:rFonts w:ascii="Arial Narrow" w:hAnsi="Arial Narrow"/>
          <w:sz w:val="24"/>
        </w:rPr>
        <w:t>pre</w:t>
      </w:r>
      <w:r w:rsidR="005C12D5" w:rsidRPr="00A54878">
        <w:rPr>
          <w:rFonts w:ascii="Arial Narrow" w:hAnsi="Arial Narrow"/>
          <w:sz w:val="24"/>
        </w:rPr>
        <w:t>chodný</w:t>
      </w:r>
    </w:p>
    <w:p w14:paraId="1DE4AC85" w14:textId="2234D765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Riadenie: Mikroprocesorové </w:t>
      </w:r>
      <w:proofErr w:type="spellStart"/>
      <w:r w:rsidRPr="00A54878">
        <w:rPr>
          <w:rFonts w:ascii="Arial Narrow" w:hAnsi="Arial Narrow"/>
          <w:sz w:val="24"/>
        </w:rPr>
        <w:t>Bionic</w:t>
      </w:r>
      <w:proofErr w:type="spellEnd"/>
      <w:r w:rsidRPr="00A54878">
        <w:rPr>
          <w:rFonts w:ascii="Arial Narrow" w:hAnsi="Arial Narrow"/>
          <w:sz w:val="24"/>
        </w:rPr>
        <w:t xml:space="preserve"> 5, </w:t>
      </w:r>
      <w:r w:rsidR="008074BD">
        <w:rPr>
          <w:rFonts w:ascii="Arial Narrow" w:hAnsi="Arial Narrow"/>
          <w:sz w:val="24"/>
        </w:rPr>
        <w:t>zber</w:t>
      </w:r>
      <w:r w:rsidR="0024453D" w:rsidRPr="00A54878">
        <w:rPr>
          <w:rFonts w:ascii="Arial Narrow" w:hAnsi="Arial Narrow"/>
          <w:sz w:val="24"/>
        </w:rPr>
        <w:t xml:space="preserve"> </w:t>
      </w:r>
      <w:r w:rsidR="000E6C00">
        <w:rPr>
          <w:rFonts w:ascii="Arial Narrow" w:hAnsi="Arial Narrow"/>
          <w:sz w:val="24"/>
        </w:rPr>
        <w:t>smerom nadol</w:t>
      </w:r>
    </w:p>
    <w:p w14:paraId="68BB2715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Druh pohonu: trakčný, frekvenčne riadený ACVF</w:t>
      </w:r>
    </w:p>
    <w:p w14:paraId="6ED73661" w14:textId="20263230" w:rsidR="007912AF" w:rsidRPr="00A54878" w:rsidRDefault="00A57848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Spracovateľ dokumentácie</w:t>
      </w:r>
      <w:r w:rsidR="007912AF" w:rsidRPr="00A54878">
        <w:rPr>
          <w:rFonts w:ascii="Arial Narrow" w:hAnsi="Arial Narrow"/>
          <w:sz w:val="24"/>
        </w:rPr>
        <w:t xml:space="preserve">: </w:t>
      </w:r>
    </w:p>
    <w:p w14:paraId="46D3B0E0" w14:textId="77777777" w:rsidR="000F1B8E" w:rsidRPr="002C711F" w:rsidRDefault="00AF535D" w:rsidP="000F1B8E">
      <w:pPr>
        <w:rPr>
          <w:rFonts w:ascii="Arial Narrow" w:hAnsi="Arial Narrow"/>
          <w:b/>
          <w:bCs/>
          <w:sz w:val="24"/>
          <w:szCs w:val="24"/>
        </w:rPr>
      </w:pPr>
      <w:r w:rsidRPr="00A54878">
        <w:rPr>
          <w:rFonts w:ascii="Arial Narrow" w:hAnsi="Arial Narrow"/>
          <w:sz w:val="24"/>
        </w:rPr>
        <w:t xml:space="preserve">Umiestnenie: </w:t>
      </w:r>
      <w:r w:rsidR="0061747D" w:rsidRPr="00A54878">
        <w:rPr>
          <w:rFonts w:ascii="Arial Narrow" w:hAnsi="Arial Narrow"/>
          <w:sz w:val="24"/>
        </w:rPr>
        <w:t xml:space="preserve"> </w:t>
      </w:r>
      <w:r w:rsidR="00673CAC" w:rsidRPr="00A54878">
        <w:rPr>
          <w:rFonts w:ascii="Arial Narrow" w:hAnsi="Arial Narrow"/>
          <w:sz w:val="24"/>
        </w:rPr>
        <w:tab/>
      </w:r>
      <w:r w:rsidR="000F1B8E" w:rsidRPr="002C711F">
        <w:rPr>
          <w:rFonts w:ascii="Arial Narrow" w:hAnsi="Arial Narrow"/>
          <w:b/>
          <w:bCs/>
          <w:sz w:val="24"/>
          <w:szCs w:val="24"/>
        </w:rPr>
        <w:t xml:space="preserve">DOSTAVBA A REKONŠTRUKCIA LÔŽKOVEJ ČASTI      </w:t>
      </w:r>
    </w:p>
    <w:p w14:paraId="423553CC" w14:textId="2F2B540D" w:rsidR="000F1B8E" w:rsidRPr="002C711F" w:rsidRDefault="000F1B8E" w:rsidP="000F1B8E">
      <w:pPr>
        <w:rPr>
          <w:rFonts w:ascii="Arial Narrow" w:hAnsi="Arial Narrow"/>
          <w:b/>
          <w:bCs/>
          <w:sz w:val="24"/>
          <w:szCs w:val="24"/>
        </w:rPr>
      </w:pPr>
      <w:r w:rsidRPr="002C711F">
        <w:rPr>
          <w:rFonts w:ascii="Arial Narrow" w:hAnsi="Arial Narrow"/>
          <w:b/>
          <w:bCs/>
          <w:sz w:val="24"/>
          <w:szCs w:val="24"/>
        </w:rPr>
        <w:t xml:space="preserve">                         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2C711F">
        <w:rPr>
          <w:rFonts w:ascii="Arial Narrow" w:hAnsi="Arial Narrow"/>
          <w:b/>
          <w:bCs/>
          <w:sz w:val="24"/>
          <w:szCs w:val="24"/>
        </w:rPr>
        <w:t>NEMOCNICE S</w:t>
      </w:r>
      <w:r>
        <w:rPr>
          <w:rFonts w:ascii="Arial Narrow" w:hAnsi="Arial Narrow"/>
          <w:b/>
          <w:bCs/>
          <w:sz w:val="24"/>
          <w:szCs w:val="24"/>
        </w:rPr>
        <w:t> </w:t>
      </w:r>
      <w:r w:rsidRPr="002C711F">
        <w:rPr>
          <w:rFonts w:ascii="Arial Narrow" w:hAnsi="Arial Narrow"/>
          <w:b/>
          <w:bCs/>
          <w:sz w:val="24"/>
          <w:szCs w:val="24"/>
        </w:rPr>
        <w:t>POLIKLINIKOU</w:t>
      </w:r>
      <w:r>
        <w:rPr>
          <w:rFonts w:ascii="Arial Narrow" w:hAnsi="Arial Narrow"/>
          <w:b/>
          <w:bCs/>
          <w:sz w:val="24"/>
          <w:szCs w:val="24"/>
        </w:rPr>
        <w:t xml:space="preserve"> V SPIŠSKEJ NOVEJ VSI – objekt SO 0</w:t>
      </w:r>
      <w:r w:rsidR="00B47486">
        <w:rPr>
          <w:rFonts w:ascii="Arial Narrow" w:hAnsi="Arial Narrow"/>
          <w:b/>
          <w:bCs/>
          <w:sz w:val="24"/>
          <w:szCs w:val="24"/>
        </w:rPr>
        <w:t>3</w:t>
      </w:r>
      <w:r w:rsidRPr="002C711F">
        <w:rPr>
          <w:rFonts w:ascii="Arial Narrow" w:hAnsi="Arial Narrow"/>
          <w:b/>
          <w:bCs/>
          <w:sz w:val="24"/>
          <w:szCs w:val="24"/>
        </w:rPr>
        <w:t xml:space="preserve">           </w:t>
      </w:r>
    </w:p>
    <w:p w14:paraId="514E1AB4" w14:textId="12DC8B75" w:rsidR="00860043" w:rsidRPr="00673CAC" w:rsidRDefault="00860043" w:rsidP="000B55F5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3C6341C9" w14:textId="77777777" w:rsidR="00673CAC" w:rsidRDefault="00673CAC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Pr="00673CAC">
        <w:rPr>
          <w:rFonts w:ascii="Arial Narrow" w:hAnsi="Arial Narrow"/>
          <w:sz w:val="26"/>
          <w:szCs w:val="26"/>
        </w:rPr>
        <w:t xml:space="preserve"> </w:t>
      </w:r>
    </w:p>
    <w:p w14:paraId="46DF800E" w14:textId="77777777" w:rsidR="00673CAC" w:rsidRPr="0061747D" w:rsidRDefault="00673CAC" w:rsidP="00673CAC">
      <w:pPr>
        <w:tabs>
          <w:tab w:val="left" w:pos="568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0740703B" w14:textId="77777777" w:rsidR="0061747D" w:rsidRPr="0061747D" w:rsidRDefault="0061747D" w:rsidP="0061747D">
      <w:pPr>
        <w:tabs>
          <w:tab w:val="left" w:pos="1276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</w:p>
    <w:p w14:paraId="4E1E446D" w14:textId="77777777" w:rsidR="00B87651" w:rsidRPr="00245F2E" w:rsidRDefault="00B87651" w:rsidP="00B87651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6465"/>
        </w:tabs>
        <w:ind w:left="4253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7A33DDE4" w14:textId="77777777" w:rsidR="00AF535D" w:rsidRPr="00245F2E" w:rsidRDefault="00B87651" w:rsidP="00B87651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</w:p>
    <w:p w14:paraId="32D45AEE" w14:textId="77777777" w:rsidR="00AF535D" w:rsidRPr="00245F2E" w:rsidRDefault="00AF535D" w:rsidP="00AF535D">
      <w:pPr>
        <w:tabs>
          <w:tab w:val="left" w:pos="568"/>
        </w:tabs>
        <w:ind w:left="3828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</w:p>
    <w:p w14:paraId="17B133E8" w14:textId="77777777" w:rsidR="00487B38" w:rsidRPr="00487B38" w:rsidRDefault="00487B38" w:rsidP="00487B38">
      <w:pPr>
        <w:tabs>
          <w:tab w:val="left" w:pos="568"/>
        </w:tabs>
        <w:rPr>
          <w:rFonts w:ascii="Arial Narrow" w:hAnsi="Arial Narrow"/>
          <w:color w:val="FF0000"/>
          <w:sz w:val="24"/>
          <w:szCs w:val="24"/>
        </w:rPr>
      </w:pPr>
    </w:p>
    <w:p w14:paraId="0420FDC9" w14:textId="77777777" w:rsidR="00487B38" w:rsidRPr="00D1236C" w:rsidRDefault="00487B38" w:rsidP="00487B3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</w:p>
    <w:p w14:paraId="00B4CBD5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32FC6C9E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18DFB2C2" w14:textId="77777777" w:rsidR="00525F42" w:rsidRDefault="00525F42" w:rsidP="00525F42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58D974C9" w14:textId="77777777" w:rsidR="00525F42" w:rsidRDefault="00525F42" w:rsidP="00525F42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9621CF9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3FE4570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CBAB061" w14:textId="77777777" w:rsidR="0024453D" w:rsidRPr="0024453D" w:rsidRDefault="0024453D" w:rsidP="0024453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405"/>
        </w:tabs>
        <w:ind w:left="1418" w:hanging="1418"/>
        <w:rPr>
          <w:rFonts w:ascii="Arial Narrow" w:hAnsi="Arial Narrow"/>
          <w:color w:val="FF0000"/>
          <w:sz w:val="24"/>
          <w:szCs w:val="24"/>
        </w:rPr>
      </w:pPr>
    </w:p>
    <w:p w14:paraId="610D5925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5821CD76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3D40CB9" w14:textId="77777777" w:rsidR="001B0D9A" w:rsidRPr="0063421F" w:rsidRDefault="001B0D9A" w:rsidP="001B0D9A">
      <w:pPr>
        <w:tabs>
          <w:tab w:val="left" w:pos="568"/>
        </w:tabs>
        <w:ind w:left="1276" w:hanging="1276"/>
        <w:rPr>
          <w:rFonts w:ascii="Arial Narrow" w:hAnsi="Arial Narrow"/>
          <w:sz w:val="28"/>
          <w:szCs w:val="28"/>
        </w:rPr>
      </w:pPr>
    </w:p>
    <w:p w14:paraId="18F8DB6B" w14:textId="77777777" w:rsidR="001B0D9A" w:rsidRPr="0063421F" w:rsidRDefault="001B0D9A" w:rsidP="0024453D">
      <w:pPr>
        <w:tabs>
          <w:tab w:val="left" w:pos="568"/>
          <w:tab w:val="left" w:pos="708"/>
          <w:tab w:val="left" w:pos="1416"/>
          <w:tab w:val="left" w:pos="2124"/>
          <w:tab w:val="left" w:pos="3645"/>
        </w:tabs>
        <w:ind w:left="3828" w:hanging="3828"/>
        <w:rPr>
          <w:rFonts w:ascii="Arial Narrow" w:hAnsi="Arial Narrow"/>
          <w:sz w:val="28"/>
          <w:szCs w:val="28"/>
        </w:rPr>
      </w:pP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24453D">
        <w:rPr>
          <w:rFonts w:ascii="Arial Narrow" w:hAnsi="Arial Narrow"/>
          <w:sz w:val="28"/>
          <w:szCs w:val="28"/>
        </w:rPr>
        <w:tab/>
      </w:r>
    </w:p>
    <w:p w14:paraId="1E0652EB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</w:p>
    <w:p w14:paraId="73A7B9F0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 w:rsidRPr="00E04D91">
        <w:rPr>
          <w:rFonts w:ascii="Arial Narrow" w:hAnsi="Arial Narrow"/>
          <w:color w:val="FF0000"/>
          <w:sz w:val="24"/>
        </w:rPr>
        <w:tab/>
      </w:r>
      <w:r w:rsidRPr="00E04D91">
        <w:rPr>
          <w:rFonts w:ascii="Arial Narrow" w:hAnsi="Arial Narrow"/>
          <w:color w:val="FF0000"/>
          <w:sz w:val="24"/>
        </w:rPr>
        <w:tab/>
      </w:r>
    </w:p>
    <w:p w14:paraId="049531B7" w14:textId="77777777" w:rsidR="007912AF" w:rsidRPr="001049A0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>
        <w:rPr>
          <w:rFonts w:ascii="Arial Narrow" w:hAnsi="Arial Narrow"/>
          <w:color w:val="FF0000"/>
          <w:sz w:val="24"/>
        </w:rPr>
        <w:tab/>
      </w:r>
      <w:r>
        <w:rPr>
          <w:rFonts w:ascii="Arial Narrow" w:hAnsi="Arial Narrow"/>
          <w:color w:val="FF0000"/>
          <w:sz w:val="24"/>
        </w:rPr>
        <w:tab/>
      </w:r>
    </w:p>
    <w:p w14:paraId="04E84BBC" w14:textId="77777777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bookmarkStart w:id="5" w:name="_Toc301446225"/>
      <w:bookmarkEnd w:id="0"/>
      <w:bookmarkEnd w:id="1"/>
      <w:bookmarkEnd w:id="2"/>
      <w:bookmarkEnd w:id="3"/>
      <w:r>
        <w:rPr>
          <w:rFonts w:ascii="Arial Narrow" w:hAnsi="Arial Narrow"/>
          <w:sz w:val="28"/>
        </w:rPr>
        <w:lastRenderedPageBreak/>
        <w:t>TECHNICKÁ ŠPECIFIKÁCIA VÝŤAHOVEJ ČASTI</w:t>
      </w:r>
      <w:bookmarkEnd w:id="5"/>
    </w:p>
    <w:p w14:paraId="5BDB9224" w14:textId="77777777" w:rsidR="00A21F05" w:rsidRDefault="00A21F05" w:rsidP="00A21F05">
      <w:pPr>
        <w:pStyle w:val="Zkladntext"/>
        <w:rPr>
          <w:rFonts w:ascii="Arial Narrow" w:hAnsi="Arial Narrow"/>
        </w:rPr>
      </w:pPr>
      <w:r w:rsidRPr="00CF788F">
        <w:rPr>
          <w:rFonts w:ascii="Arial Narrow" w:hAnsi="Arial Narrow"/>
        </w:rPr>
        <w:t>V severovýchodnom rohu objektu existujúceho objektu NsP (SO 03), v dotyku s existujúcim komunikačným jadrom so schodiskom a výťahom je navrhnutý nový logistický výťah pre potreby rozvozu resp. distribúcie stravy pre pacientov z centrálnej kuchyne, odkiaľ bude rozvážaná na jednotlivé oddelenia nemocnice.</w:t>
      </w:r>
    </w:p>
    <w:p w14:paraId="118267A4" w14:textId="77777777" w:rsidR="00A21F05" w:rsidRPr="00551D46" w:rsidRDefault="00A21F05" w:rsidP="00A21F05">
      <w:pPr>
        <w:jc w:val="both"/>
        <w:rPr>
          <w:rFonts w:ascii="Arial Narrow" w:hAnsi="Arial Narrow" w:cs="Arial"/>
          <w:sz w:val="22"/>
        </w:rPr>
      </w:pPr>
      <w:r w:rsidRPr="006231DE">
        <w:rPr>
          <w:rFonts w:ascii="Arial Narrow" w:hAnsi="Arial Narrow" w:cs="Arial"/>
          <w:sz w:val="22"/>
        </w:rPr>
        <w:t>Predmetn</w:t>
      </w:r>
      <w:r>
        <w:rPr>
          <w:rFonts w:ascii="Arial Narrow" w:hAnsi="Arial Narrow" w:cs="Arial"/>
          <w:sz w:val="22"/>
        </w:rPr>
        <w:t>ý</w:t>
      </w:r>
      <w:r w:rsidRPr="006231DE">
        <w:rPr>
          <w:rFonts w:ascii="Arial Narrow" w:hAnsi="Arial Narrow" w:cs="Arial"/>
          <w:sz w:val="22"/>
        </w:rPr>
        <w:t xml:space="preserve"> výťah m</w:t>
      </w:r>
      <w:r>
        <w:rPr>
          <w:rFonts w:ascii="Arial Narrow" w:hAnsi="Arial Narrow" w:cs="Arial"/>
          <w:sz w:val="22"/>
        </w:rPr>
        <w:t>á</w:t>
      </w:r>
      <w:r w:rsidRPr="006231DE">
        <w:rPr>
          <w:rFonts w:ascii="Arial Narrow" w:hAnsi="Arial Narrow" w:cs="Arial"/>
          <w:sz w:val="22"/>
        </w:rPr>
        <w:t xml:space="preserve"> 5 staníc vo výškových úrovniach 1.pp až 4.</w:t>
      </w:r>
      <w:r w:rsidRPr="00551D46">
        <w:rPr>
          <w:rFonts w:ascii="Arial Narrow" w:hAnsi="Arial Narrow" w:cs="Arial"/>
          <w:sz w:val="22"/>
        </w:rPr>
        <w:t>np. Navrhnut</w:t>
      </w:r>
      <w:r>
        <w:rPr>
          <w:rFonts w:ascii="Arial Narrow" w:hAnsi="Arial Narrow" w:cs="Arial"/>
          <w:sz w:val="22"/>
        </w:rPr>
        <w:t>ý</w:t>
      </w:r>
      <w:r w:rsidRPr="00551D46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je </w:t>
      </w:r>
      <w:r w:rsidRPr="004C1142">
        <w:rPr>
          <w:rFonts w:ascii="Arial Narrow" w:hAnsi="Arial Narrow" w:cs="Arial"/>
          <w:sz w:val="22"/>
        </w:rPr>
        <w:t>lôžkovo-nákladný</w:t>
      </w:r>
      <w:r w:rsidRPr="00551D46">
        <w:rPr>
          <w:rFonts w:ascii="Arial Narrow" w:hAnsi="Arial Narrow" w:cs="Arial"/>
          <w:sz w:val="22"/>
        </w:rPr>
        <w:t xml:space="preserve"> výťahy s rozmerom kabíny 1500x2650mm s kapacitou 26 osôb a maximálnou nosnosťou 2000kg. </w:t>
      </w:r>
    </w:p>
    <w:p w14:paraId="5EAE23F1" w14:textId="77777777" w:rsidR="00860043" w:rsidRDefault="00860043" w:rsidP="00860043">
      <w:pPr>
        <w:pStyle w:val="Zkladntext"/>
        <w:rPr>
          <w:rFonts w:ascii="Arial Narrow" w:hAnsi="Arial Narrow"/>
        </w:rPr>
      </w:pPr>
    </w:p>
    <w:p w14:paraId="59A5BAAD" w14:textId="74601C66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Pre realizáciu </w:t>
      </w:r>
      <w:r w:rsidR="002A5765">
        <w:rPr>
          <w:rFonts w:ascii="Arial Narrow" w:hAnsi="Arial Narrow"/>
        </w:rPr>
        <w:t>lôžkového</w:t>
      </w:r>
      <w:r>
        <w:rPr>
          <w:rFonts w:ascii="Arial Narrow" w:hAnsi="Arial Narrow"/>
        </w:rPr>
        <w:t xml:space="preserve">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bolo navrhnuté riešenie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so strojovňou v šachte ktoré zabezpečuje umiestnenie konštrukcie a prevedenie základných častí - vodidiel, pohonu a riadiaceho systému priamo vo výťahovej šachte.</w:t>
      </w:r>
    </w:p>
    <w:p w14:paraId="4F2D3F3E" w14:textId="77777777" w:rsidR="00BF6241" w:rsidRDefault="00BF6241" w:rsidP="00BF6241">
      <w:pPr>
        <w:pStyle w:val="Zkladntext"/>
        <w:rPr>
          <w:rFonts w:ascii="Arial Narrow" w:hAnsi="Arial Narrow"/>
        </w:rPr>
      </w:pPr>
      <w:r w:rsidRPr="00BF6241">
        <w:rPr>
          <w:rFonts w:ascii="Arial Narrow" w:hAnsi="Arial Narrow"/>
        </w:rPr>
        <w:t xml:space="preserve">Výťah podľa vyhl. Č. 508/2009 </w:t>
      </w:r>
      <w:proofErr w:type="spellStart"/>
      <w:r w:rsidRPr="00BF6241">
        <w:rPr>
          <w:rFonts w:ascii="Arial Narrow" w:hAnsi="Arial Narrow"/>
        </w:rPr>
        <w:t>Z.z</w:t>
      </w:r>
      <w:proofErr w:type="spellEnd"/>
      <w:r w:rsidRPr="00BF6241">
        <w:rPr>
          <w:rFonts w:ascii="Arial Narrow" w:hAnsi="Arial Narrow"/>
        </w:rPr>
        <w:t xml:space="preserve">. </w:t>
      </w:r>
      <w:proofErr w:type="spellStart"/>
      <w:r w:rsidRPr="00BF6241">
        <w:rPr>
          <w:rFonts w:ascii="Arial Narrow" w:hAnsi="Arial Narrow"/>
        </w:rPr>
        <w:t>príl</w:t>
      </w:r>
      <w:proofErr w:type="spellEnd"/>
      <w:r w:rsidRPr="00BF6241">
        <w:rPr>
          <w:rFonts w:ascii="Arial Narrow" w:hAnsi="Arial Narrow"/>
        </w:rPr>
        <w:t xml:space="preserve">. Č.1 časti II patrí do </w:t>
      </w:r>
      <w:proofErr w:type="spellStart"/>
      <w:r w:rsidRPr="00BF6241">
        <w:rPr>
          <w:rFonts w:ascii="Arial Narrow" w:hAnsi="Arial Narrow"/>
        </w:rPr>
        <w:t>skup</w:t>
      </w:r>
      <w:proofErr w:type="spellEnd"/>
      <w:r w:rsidRPr="00BF6241">
        <w:rPr>
          <w:rFonts w:ascii="Arial Narrow" w:hAnsi="Arial Narrow"/>
        </w:rPr>
        <w:t>. A -Technické zariadenie zdvíhacie, c) výťah a zdvíhacia plošina, ktorá je trvalou súčasťou budovy objektu a to 1. – osobný a nákladný výťah s povolenou dopravou osôb.</w:t>
      </w:r>
    </w:p>
    <w:p w14:paraId="45F76ECA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40622375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Usporiadanie </w:t>
      </w:r>
      <w:proofErr w:type="spellStart"/>
      <w:r>
        <w:rPr>
          <w:rFonts w:ascii="Arial Narrow" w:hAnsi="Arial Narrow"/>
        </w:rPr>
        <w:t>lanovania</w:t>
      </w:r>
      <w:proofErr w:type="spellEnd"/>
      <w:r>
        <w:rPr>
          <w:rFonts w:ascii="Arial Narrow" w:hAnsi="Arial Narrow"/>
        </w:rPr>
        <w:t xml:space="preserve">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14:paraId="0FF724CF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554AB43D" w14:textId="73512AE7" w:rsidR="00860043" w:rsidRPr="00A21F05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</w:t>
      </w:r>
      <w:r w:rsidR="000B55F5">
        <w:rPr>
          <w:rFonts w:ascii="Arial Narrow" w:hAnsi="Arial Narrow"/>
        </w:rPr>
        <w:t xml:space="preserve">Výťah má nosnosť </w:t>
      </w:r>
      <w:r w:rsidR="00AA33CC">
        <w:rPr>
          <w:rFonts w:ascii="Arial Narrow" w:hAnsi="Arial Narrow"/>
        </w:rPr>
        <w:t>2</w:t>
      </w:r>
      <w:r w:rsidR="000B55F5">
        <w:rPr>
          <w:rFonts w:ascii="Arial Narrow" w:hAnsi="Arial Narrow"/>
        </w:rPr>
        <w:t>.</w:t>
      </w:r>
      <w:r w:rsidR="00AA33CC">
        <w:rPr>
          <w:rFonts w:ascii="Arial Narrow" w:hAnsi="Arial Narrow"/>
        </w:rPr>
        <w:t>0</w:t>
      </w:r>
      <w:r w:rsidR="000B55F5">
        <w:rPr>
          <w:rFonts w:ascii="Arial Narrow" w:hAnsi="Arial Narrow"/>
        </w:rPr>
        <w:t>00</w:t>
      </w:r>
      <w:r w:rsidR="004C025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kg </w:t>
      </w:r>
      <w:r w:rsidR="000B55F5">
        <w:rPr>
          <w:rFonts w:ascii="Arial Narrow" w:hAnsi="Arial Narrow"/>
        </w:rPr>
        <w:t>a príkon 1</w:t>
      </w:r>
      <w:r w:rsidR="007F5B43">
        <w:rPr>
          <w:rFonts w:ascii="Arial Narrow" w:hAnsi="Arial Narrow"/>
        </w:rPr>
        <w:t xml:space="preserve">6 </w:t>
      </w:r>
      <w:r w:rsidR="004C025E">
        <w:rPr>
          <w:rFonts w:ascii="Arial Narrow" w:hAnsi="Arial Narrow"/>
        </w:rPr>
        <w:t xml:space="preserve"> kW</w:t>
      </w:r>
      <w:r>
        <w:rPr>
          <w:rFonts w:ascii="Arial Narrow" w:hAnsi="Arial Narrow"/>
        </w:rPr>
        <w:t>.</w:t>
      </w:r>
    </w:p>
    <w:p w14:paraId="2DF16958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Nová mikroprocesorová jednotka typu MX GC s nízkou spotrebou elektrickej energie je decentralizovaná kvôli celkovému zníženiu jej rozmerov a zabezpečuje </w:t>
      </w:r>
      <w:proofErr w:type="spellStart"/>
      <w:r>
        <w:rPr>
          <w:rFonts w:ascii="Arial Narrow" w:hAnsi="Arial Narrow"/>
        </w:rPr>
        <w:t>samodiagnostiku</w:t>
      </w:r>
      <w:proofErr w:type="spellEnd"/>
      <w:r>
        <w:rPr>
          <w:rFonts w:ascii="Arial Narrow" w:hAnsi="Arial Narrow"/>
        </w:rPr>
        <w:t xml:space="preserve"> počas celej prevádzky. Samotný rozvádzač je umiestnený v zárubni poslednej stanice.</w:t>
      </w:r>
    </w:p>
    <w:p w14:paraId="21631F00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59AAD978" w14:textId="4819E633" w:rsidR="00860043" w:rsidRPr="00A21F05" w:rsidRDefault="00860043" w:rsidP="00A21F05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Prístup do kabíny a komfort zabezpečujú automatické teleskopické dvere s vlastným riadením a svetlou šírkou </w:t>
      </w:r>
      <w:r w:rsidR="000B55F5">
        <w:rPr>
          <w:rFonts w:ascii="Arial Narrow" w:hAnsi="Arial Narrow"/>
        </w:rPr>
        <w:t>1.1</w:t>
      </w:r>
      <w:r w:rsidR="004C025E">
        <w:rPr>
          <w:rFonts w:ascii="Arial Narrow" w:hAnsi="Arial Narrow"/>
        </w:rPr>
        <w:t>00</w:t>
      </w:r>
      <w:r>
        <w:rPr>
          <w:rFonts w:ascii="Arial Narrow" w:hAnsi="Arial Narrow"/>
        </w:rPr>
        <w:t xml:space="preserve"> mm </w:t>
      </w:r>
    </w:p>
    <w:p w14:paraId="0A65C303" w14:textId="77777777" w:rsidR="00860043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Osvetlenie kabíny je pomocou svietidiel na strope. Ovládanie výťahu je zabezpečené cez </w:t>
      </w:r>
      <w:proofErr w:type="spellStart"/>
      <w:r>
        <w:rPr>
          <w:rFonts w:ascii="Arial Narrow" w:hAnsi="Arial Narrow" w:cs="Arial"/>
          <w:sz w:val="22"/>
        </w:rPr>
        <w:t>tlačítkový</w:t>
      </w:r>
      <w:proofErr w:type="spellEnd"/>
      <w:r>
        <w:rPr>
          <w:rFonts w:ascii="Arial Narrow" w:hAnsi="Arial Narrow" w:cs="Arial"/>
          <w:sz w:val="22"/>
        </w:rPr>
        <w:t xml:space="preserve"> ovládací panel.</w:t>
      </w:r>
    </w:p>
    <w:p w14:paraId="7CF70B93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6679589B" w14:textId="262E6167" w:rsidR="00434A0C" w:rsidRDefault="00A57848" w:rsidP="00434A0C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Produkt spĺňa európske smernice pre výťahy a všetky súvisiace normy platné pre Slovenskú republiku. Všetky dodávané komponenty zodpovedajú platnej legislatíve a  </w:t>
      </w:r>
      <w:r w:rsidRPr="009B0B63">
        <w:rPr>
          <w:rFonts w:ascii="Arial Narrow" w:hAnsi="Arial Narrow"/>
        </w:rPr>
        <w:t>STN EN 81 - 20/50</w:t>
      </w:r>
      <w:r>
        <w:rPr>
          <w:rFonts w:ascii="Arial Narrow" w:hAnsi="Arial Narrow"/>
        </w:rPr>
        <w:t xml:space="preserve"> a </w:t>
      </w:r>
      <w:r w:rsidR="00434A0C" w:rsidRPr="00434A0C">
        <w:rPr>
          <w:rFonts w:ascii="Arial Narrow" w:hAnsi="Arial Narrow"/>
        </w:rPr>
        <w:t xml:space="preserve">nariadenia vlády </w:t>
      </w:r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 xml:space="preserve">č. 235/2015 </w:t>
      </w:r>
      <w:proofErr w:type="spellStart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 xml:space="preserve">.. </w:t>
      </w:r>
      <w:proofErr w:type="spellStart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>príl</w:t>
      </w:r>
      <w:proofErr w:type="spellEnd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 xml:space="preserve">. Č. 1, čl. 1.2 a STN EN 81-70 a vyhl. Č. 532/2002 </w:t>
      </w:r>
      <w:proofErr w:type="spellStart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="00434A0C" w:rsidRPr="00434A0C">
        <w:rPr>
          <w:rFonts w:ascii="Arial Narrow" w:hAnsi="Arial Narrow" w:cs="Helv"/>
          <w:bCs/>
          <w:color w:val="000000"/>
          <w:szCs w:val="22"/>
          <w:lang w:eastAsia="sk-SK"/>
        </w:rPr>
        <w:t>.</w:t>
      </w:r>
    </w:p>
    <w:p w14:paraId="6BFE40E8" w14:textId="3FA4DDE5" w:rsidR="00860043" w:rsidRPr="00A21F05" w:rsidRDefault="00860043" w:rsidP="00A21F05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14:paraId="140CF174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Stavebná časť riešenia výťahovej šachty bude zhotovená na základe </w:t>
      </w:r>
      <w:proofErr w:type="spellStart"/>
      <w:r>
        <w:rPr>
          <w:rFonts w:ascii="Arial Narrow" w:hAnsi="Arial Narrow"/>
        </w:rPr>
        <w:t>položkového</w:t>
      </w:r>
      <w:proofErr w:type="spellEnd"/>
      <w:r>
        <w:rPr>
          <w:rFonts w:ascii="Arial Narrow" w:hAnsi="Arial Narrow"/>
        </w:rPr>
        <w:t xml:space="preserve"> výkazu výmer v zmysle technickej správy a požadovaného vyhotovenia.</w:t>
      </w:r>
    </w:p>
    <w:p w14:paraId="4F97BBA4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67EDCF94" w14:textId="77777777" w:rsidR="00A21F05" w:rsidRPr="00CF788F" w:rsidRDefault="00A21F05" w:rsidP="00A21F05">
      <w:pPr>
        <w:pStyle w:val="Zkladntext"/>
        <w:rPr>
          <w:rFonts w:ascii="Arial Narrow" w:hAnsi="Arial Narrow"/>
        </w:rPr>
      </w:pPr>
      <w:r w:rsidRPr="00CF788F">
        <w:rPr>
          <w:rFonts w:ascii="Arial Narrow" w:hAnsi="Arial Narrow"/>
        </w:rPr>
        <w:t>Pre zhotovenie navrhovaného výťahu bude v mieste navrhovanej výťahovej šachty zhotovená dvojitá oceľová nosná konštrukcia, a to oceľová nosná podporná konštrukcia existujúcich stropných dosiek potrebná pre vybúranie otvorov v jestvujúcich stropných doskách a samostatná nezávislá oceľová nosná konštrukcia výťahovej šachty navrhovaného výťahu.</w:t>
      </w:r>
    </w:p>
    <w:p w14:paraId="294143AC" w14:textId="77777777" w:rsidR="00A21F05" w:rsidRPr="00CF788F" w:rsidRDefault="00A21F05" w:rsidP="00A21F05">
      <w:pPr>
        <w:pStyle w:val="Zkladntext"/>
        <w:rPr>
          <w:rFonts w:ascii="Arial Narrow" w:hAnsi="Arial Narrow"/>
        </w:rPr>
      </w:pPr>
      <w:r w:rsidRPr="00CF788F">
        <w:rPr>
          <w:rFonts w:ascii="Arial Narrow" w:hAnsi="Arial Narrow"/>
        </w:rPr>
        <w:t xml:space="preserve">Do vytvoreného otvoru bude vytvorená́ rovnako </w:t>
      </w:r>
      <w:proofErr w:type="spellStart"/>
      <w:r w:rsidRPr="00CF788F">
        <w:rPr>
          <w:rFonts w:ascii="Arial Narrow" w:hAnsi="Arial Narrow"/>
        </w:rPr>
        <w:t>celozv</w:t>
      </w:r>
      <w:r>
        <w:rPr>
          <w:rFonts w:ascii="Arial Narrow" w:hAnsi="Arial Narrow"/>
        </w:rPr>
        <w:t>á</w:t>
      </w:r>
      <w:r w:rsidRPr="00CF788F">
        <w:rPr>
          <w:rFonts w:ascii="Arial Narrow" w:hAnsi="Arial Narrow"/>
        </w:rPr>
        <w:t>r</w:t>
      </w:r>
      <w:r>
        <w:rPr>
          <w:rFonts w:ascii="Arial Narrow" w:hAnsi="Arial Narrow"/>
        </w:rPr>
        <w:t>ov</w:t>
      </w:r>
      <w:r w:rsidRPr="00CF788F">
        <w:rPr>
          <w:rFonts w:ascii="Arial Narrow" w:hAnsi="Arial Narrow"/>
        </w:rPr>
        <w:t>ana</w:t>
      </w:r>
      <w:proofErr w:type="spellEnd"/>
      <w:r w:rsidRPr="00CF788F">
        <w:rPr>
          <w:rFonts w:ascii="Arial Narrow" w:hAnsi="Arial Narrow"/>
        </w:rPr>
        <w:t>́ výťa</w:t>
      </w:r>
      <w:r w:rsidRPr="004C1142">
        <w:rPr>
          <w:rFonts w:ascii="Arial Narrow" w:hAnsi="Arial Narrow"/>
        </w:rPr>
        <w:t>h</w:t>
      </w:r>
      <w:r w:rsidRPr="00CF788F">
        <w:rPr>
          <w:rFonts w:ascii="Arial Narrow" w:hAnsi="Arial Narrow"/>
        </w:rPr>
        <w:t>ov</w:t>
      </w:r>
      <w:r>
        <w:rPr>
          <w:rFonts w:ascii="Arial Narrow" w:hAnsi="Arial Narrow"/>
        </w:rPr>
        <w:t>á</w:t>
      </w:r>
      <w:r w:rsidRPr="00CF788F">
        <w:rPr>
          <w:rFonts w:ascii="Arial Narrow" w:hAnsi="Arial Narrow"/>
        </w:rPr>
        <w:t xml:space="preserve"> š</w:t>
      </w:r>
      <w:r w:rsidRPr="004C1142">
        <w:rPr>
          <w:rFonts w:ascii="Arial Narrow" w:hAnsi="Arial Narrow"/>
        </w:rPr>
        <w:t>a</w:t>
      </w:r>
      <w:r w:rsidRPr="00CF788F">
        <w:rPr>
          <w:rFonts w:ascii="Arial Narrow" w:hAnsi="Arial Narrow"/>
        </w:rPr>
        <w:t xml:space="preserve">chta z </w:t>
      </w:r>
      <w:proofErr w:type="spellStart"/>
      <w:r w:rsidRPr="00CF788F">
        <w:rPr>
          <w:rFonts w:ascii="Arial Narrow" w:hAnsi="Arial Narrow"/>
        </w:rPr>
        <w:t>j</w:t>
      </w:r>
      <w:r>
        <w:rPr>
          <w:rFonts w:ascii="Arial Narrow" w:hAnsi="Arial Narrow"/>
        </w:rPr>
        <w:t>ä</w:t>
      </w:r>
      <w:r w:rsidRPr="00CF788F">
        <w:rPr>
          <w:rFonts w:ascii="Arial Narrow" w:hAnsi="Arial Narrow"/>
        </w:rPr>
        <w:t>cklov</w:t>
      </w:r>
      <w:r>
        <w:rPr>
          <w:rFonts w:ascii="Arial Narrow" w:hAnsi="Arial Narrow"/>
        </w:rPr>
        <w:t>ý</w:t>
      </w:r>
      <w:r w:rsidRPr="00CF788F">
        <w:rPr>
          <w:rFonts w:ascii="Arial Narrow" w:hAnsi="Arial Narrow"/>
        </w:rPr>
        <w:t>ch</w:t>
      </w:r>
      <w:proofErr w:type="spellEnd"/>
      <w:r w:rsidRPr="00CF788F">
        <w:rPr>
          <w:rFonts w:ascii="Arial Narrow" w:hAnsi="Arial Narrow"/>
        </w:rPr>
        <w:t xml:space="preserve"> profilov, stuž</w:t>
      </w:r>
      <w:r w:rsidRPr="004C1142">
        <w:t>o</w:t>
      </w:r>
      <w:r w:rsidRPr="00CF788F">
        <w:rPr>
          <w:rFonts w:ascii="Arial Narrow" w:hAnsi="Arial Narrow"/>
        </w:rPr>
        <w:t>vaná́ do podpernej konš</w:t>
      </w:r>
      <w:r w:rsidRPr="004C1142">
        <w:t>t</w:t>
      </w:r>
      <w:r w:rsidRPr="00CF788F">
        <w:rPr>
          <w:rFonts w:ascii="Arial Narrow" w:hAnsi="Arial Narrow"/>
        </w:rPr>
        <w:t>rukcie. Kvô</w:t>
      </w:r>
      <w:r w:rsidRPr="004C1142">
        <w:t>l</w:t>
      </w:r>
      <w:r w:rsidRPr="00CF788F">
        <w:rPr>
          <w:rFonts w:ascii="Arial Narrow" w:hAnsi="Arial Narrow"/>
        </w:rPr>
        <w:t>i odhluč</w:t>
      </w:r>
      <w:r w:rsidRPr="004C1142">
        <w:t>n</w:t>
      </w:r>
      <w:r w:rsidRPr="00CF788F">
        <w:rPr>
          <w:rFonts w:ascii="Arial Narrow" w:hAnsi="Arial Narrow"/>
        </w:rPr>
        <w:t>eniu bude konš</w:t>
      </w:r>
      <w:r w:rsidRPr="004C1142">
        <w:t>t</w:t>
      </w:r>
      <w:r w:rsidRPr="00CF788F">
        <w:rPr>
          <w:rFonts w:ascii="Arial Narrow" w:hAnsi="Arial Narrow"/>
        </w:rPr>
        <w:t>rukcia š</w:t>
      </w:r>
      <w:r w:rsidRPr="004C1142">
        <w:t>a</w:t>
      </w:r>
      <w:r w:rsidRPr="00CF788F">
        <w:rPr>
          <w:rFonts w:ascii="Arial Narrow" w:hAnsi="Arial Narrow"/>
        </w:rPr>
        <w:t>chty od podpornej konš</w:t>
      </w:r>
      <w:r w:rsidRPr="004C1142">
        <w:t>t</w:t>
      </w:r>
      <w:r w:rsidRPr="00CF788F">
        <w:rPr>
          <w:rFonts w:ascii="Arial Narrow" w:hAnsi="Arial Narrow"/>
        </w:rPr>
        <w:t>rukcie oddelená́ gumovými podlož</w:t>
      </w:r>
      <w:r w:rsidRPr="004C1142">
        <w:t>k</w:t>
      </w:r>
      <w:r w:rsidRPr="00CF788F">
        <w:rPr>
          <w:rFonts w:ascii="Arial Narrow" w:hAnsi="Arial Narrow"/>
        </w:rPr>
        <w:t>ami hr. 30mm, prič</w:t>
      </w:r>
      <w:r w:rsidRPr="004C1142">
        <w:t>o</w:t>
      </w:r>
      <w:r w:rsidRPr="00CF788F">
        <w:rPr>
          <w:rFonts w:ascii="Arial Narrow" w:hAnsi="Arial Narrow"/>
        </w:rPr>
        <w:t xml:space="preserve">m samotný́ spoj bude pomocou skrutkových spojov. </w:t>
      </w:r>
    </w:p>
    <w:p w14:paraId="47CDEE55" w14:textId="77777777" w:rsidR="00A21F05" w:rsidRPr="00CF788F" w:rsidRDefault="00A21F05" w:rsidP="00A21F05">
      <w:pPr>
        <w:pStyle w:val="Zkladntext"/>
        <w:rPr>
          <w:rFonts w:ascii="Arial Narrow" w:hAnsi="Arial Narrow"/>
        </w:rPr>
      </w:pPr>
      <w:r w:rsidRPr="00CF788F">
        <w:rPr>
          <w:rFonts w:ascii="Arial Narrow" w:hAnsi="Arial Narrow"/>
        </w:rPr>
        <w:t>Založ</w:t>
      </w:r>
      <w:r w:rsidRPr="004C1142">
        <w:t>e</w:t>
      </w:r>
      <w:r w:rsidRPr="00CF788F">
        <w:rPr>
          <w:rFonts w:ascii="Arial Narrow" w:hAnsi="Arial Narrow"/>
        </w:rPr>
        <w:t>nie navrhovanej oceľovej konštrukcie výťahovej š</w:t>
      </w:r>
      <w:r w:rsidRPr="004C1142">
        <w:t>a</w:t>
      </w:r>
      <w:r w:rsidRPr="00CF788F">
        <w:rPr>
          <w:rFonts w:ascii="Arial Narrow" w:hAnsi="Arial Narrow"/>
        </w:rPr>
        <w:t>chty a podpornej konš</w:t>
      </w:r>
      <w:r w:rsidRPr="004C1142">
        <w:t>t</w:t>
      </w:r>
      <w:r w:rsidRPr="00CF788F">
        <w:rPr>
          <w:rFonts w:ascii="Arial Narrow" w:hAnsi="Arial Narrow"/>
        </w:rPr>
        <w:t xml:space="preserve">rukcie bude na </w:t>
      </w:r>
      <w:r>
        <w:rPr>
          <w:rFonts w:ascii="Arial Narrow" w:hAnsi="Arial Narrow"/>
        </w:rPr>
        <w:t>ž</w:t>
      </w:r>
      <w:r w:rsidRPr="00CF788F">
        <w:rPr>
          <w:rFonts w:ascii="Arial Narrow" w:hAnsi="Arial Narrow"/>
        </w:rPr>
        <w:t>elezobetónovej základovej pä</w:t>
      </w:r>
      <w:r w:rsidRPr="004C1142">
        <w:t>t</w:t>
      </w:r>
      <w:r w:rsidRPr="00CF788F">
        <w:rPr>
          <w:rFonts w:ascii="Arial Narrow" w:hAnsi="Arial Narrow"/>
        </w:rPr>
        <w:t>ke tvoriacej zároveň priehlbeň výťa</w:t>
      </w:r>
      <w:r w:rsidRPr="004C1142">
        <w:t>h</w:t>
      </w:r>
      <w:r w:rsidRPr="00CF788F">
        <w:rPr>
          <w:rFonts w:ascii="Arial Narrow" w:hAnsi="Arial Narrow"/>
        </w:rPr>
        <w:t xml:space="preserve">u. </w:t>
      </w:r>
    </w:p>
    <w:p w14:paraId="423D0C58" w14:textId="77777777" w:rsidR="00A21F05" w:rsidRDefault="00A21F05" w:rsidP="00A21F05">
      <w:pPr>
        <w:pStyle w:val="Zkladntext"/>
        <w:rPr>
          <w:rFonts w:ascii="Arial Narrow" w:hAnsi="Arial Narrow"/>
        </w:rPr>
      </w:pPr>
      <w:r w:rsidRPr="00CF788F">
        <w:rPr>
          <w:rFonts w:ascii="Arial Narrow" w:hAnsi="Arial Narrow"/>
        </w:rPr>
        <w:t xml:space="preserve">Výťahová šachta je navrhnutá so svetlým rozmerom 2300x3100mm. Navrhnutý je lôžkovo-nákladný výťah s rozmerom kabíny 1500x2650mm s kapacitou 26 osôb a maximálnou nosnosťou 2000kg. </w:t>
      </w:r>
    </w:p>
    <w:p w14:paraId="3626A0EF" w14:textId="77777777" w:rsidR="00860043" w:rsidRPr="002243A1" w:rsidRDefault="00860043" w:rsidP="00860043">
      <w:pPr>
        <w:pStyle w:val="Zkladntext"/>
        <w:tabs>
          <w:tab w:val="left" w:pos="3765"/>
        </w:tabs>
        <w:rPr>
          <w:rFonts w:ascii="Arial Narrow" w:hAnsi="Arial Narrow"/>
          <w:sz w:val="16"/>
          <w:szCs w:val="16"/>
        </w:rPr>
      </w:pPr>
      <w:r w:rsidRPr="002243A1">
        <w:rPr>
          <w:rFonts w:ascii="Arial Narrow" w:hAnsi="Arial Narrow"/>
          <w:sz w:val="16"/>
          <w:szCs w:val="16"/>
        </w:rPr>
        <w:tab/>
      </w:r>
    </w:p>
    <w:p w14:paraId="02F8D409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Kotvenie výťahu bude zabezpečené pomocou kotviacich konzol a HKD </w:t>
      </w:r>
      <w:proofErr w:type="spellStart"/>
      <w:r>
        <w:rPr>
          <w:rFonts w:ascii="Arial Narrow" w:hAnsi="Arial Narrow"/>
        </w:rPr>
        <w:t>hmoždiniek</w:t>
      </w:r>
      <w:proofErr w:type="spellEnd"/>
      <w:r>
        <w:rPr>
          <w:rFonts w:ascii="Arial Narrow" w:hAnsi="Arial Narrow"/>
        </w:rPr>
        <w:t>, ktoré sú súčasťou dodávky výťahu.</w:t>
      </w:r>
    </w:p>
    <w:p w14:paraId="1EEAFD44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3802E2B0" w14:textId="5A38CEAD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Priehlbne výťah</w:t>
      </w:r>
      <w:r w:rsidR="004C025E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sú navrhované na rozmer 1 </w:t>
      </w:r>
      <w:r w:rsidR="00B80441">
        <w:rPr>
          <w:rFonts w:ascii="Arial Narrow" w:hAnsi="Arial Narrow"/>
        </w:rPr>
        <w:t>30</w:t>
      </w:r>
      <w:r>
        <w:rPr>
          <w:rFonts w:ascii="Arial Narrow" w:hAnsi="Arial Narrow"/>
        </w:rPr>
        <w:t xml:space="preserve">0 mm. </w:t>
      </w:r>
    </w:p>
    <w:p w14:paraId="0137CAEA" w14:textId="4F866EB0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 xml:space="preserve">Horná časť šachty </w:t>
      </w:r>
      <w:proofErr w:type="spellStart"/>
      <w:r>
        <w:rPr>
          <w:rFonts w:ascii="Arial Narrow" w:hAnsi="Arial Narrow"/>
        </w:rPr>
        <w:t>t.j</w:t>
      </w:r>
      <w:proofErr w:type="spellEnd"/>
      <w:r>
        <w:rPr>
          <w:rFonts w:ascii="Arial Narrow" w:hAnsi="Arial Narrow"/>
        </w:rPr>
        <w:t>. vzdialenosť od prahu poslednej stanice po strop šachty je navrhovaná na 3.</w:t>
      </w:r>
      <w:r w:rsidR="000B55F5">
        <w:rPr>
          <w:rFonts w:ascii="Arial Narrow" w:hAnsi="Arial Narrow"/>
        </w:rPr>
        <w:t>8</w:t>
      </w:r>
      <w:r w:rsidR="00F71C09">
        <w:rPr>
          <w:rFonts w:ascii="Arial Narrow" w:hAnsi="Arial Narrow"/>
        </w:rPr>
        <w:t>8</w:t>
      </w:r>
      <w:r w:rsidR="000B55F5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 mm. (spodná hrana </w:t>
      </w:r>
      <w:proofErr w:type="spellStart"/>
      <w:r>
        <w:rPr>
          <w:rFonts w:ascii="Arial Narrow" w:hAnsi="Arial Narrow"/>
        </w:rPr>
        <w:t>nosníka</w:t>
      </w:r>
      <w:r w:rsidR="00281862">
        <w:rPr>
          <w:rFonts w:ascii="Arial Narrow" w:hAnsi="Arial Narrow"/>
        </w:rPr>
        <w:t>,resp.kotviaceho</w:t>
      </w:r>
      <w:proofErr w:type="spellEnd"/>
      <w:r w:rsidR="00281862">
        <w:rPr>
          <w:rFonts w:ascii="Arial Narrow" w:hAnsi="Arial Narrow"/>
        </w:rPr>
        <w:t xml:space="preserve"> prvku</w:t>
      </w:r>
      <w:r>
        <w:rPr>
          <w:rFonts w:ascii="Arial Narrow" w:hAnsi="Arial Narrow"/>
        </w:rPr>
        <w:t xml:space="preserve"> min. </w:t>
      </w:r>
      <w:r w:rsidR="000B55F5">
        <w:rPr>
          <w:rFonts w:ascii="Arial Narrow" w:hAnsi="Arial Narrow"/>
        </w:rPr>
        <w:t>3.</w:t>
      </w:r>
      <w:r w:rsidR="007F5B43">
        <w:rPr>
          <w:rFonts w:ascii="Arial Narrow" w:hAnsi="Arial Narrow"/>
        </w:rPr>
        <w:t>8</w:t>
      </w:r>
      <w:r w:rsidR="00281862">
        <w:rPr>
          <w:rFonts w:ascii="Arial Narrow" w:hAnsi="Arial Narrow"/>
        </w:rPr>
        <w:t>8</w:t>
      </w:r>
      <w:r>
        <w:rPr>
          <w:rFonts w:ascii="Arial Narrow" w:hAnsi="Arial Narrow"/>
        </w:rPr>
        <w:t>0 mm)</w:t>
      </w:r>
      <w:r>
        <w:rPr>
          <w:rFonts w:ascii="Arial Narrow" w:hAnsi="Arial Narrow"/>
        </w:rPr>
        <w:br/>
      </w:r>
    </w:p>
    <w:p w14:paraId="6AC0F467" w14:textId="66C931C0" w:rsidR="00860043" w:rsidRPr="00A21F05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rozvádzačov je v zárubni dverí na najvyššom podlaží.</w:t>
      </w:r>
    </w:p>
    <w:p w14:paraId="076D047D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1,5% pôdorysnej plochy šachty)</w:t>
      </w:r>
    </w:p>
    <w:p w14:paraId="7C51E68E" w14:textId="42B08291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r>
        <w:rPr>
          <w:rStyle w:val="ZkladntextChar0"/>
          <w:rFonts w:ascii="Arial Narrow" w:hAnsi="Arial Narrow"/>
          <w:bCs/>
          <w:u w:val="single"/>
        </w:rPr>
        <w:br w:type="page"/>
      </w:r>
      <w:bookmarkStart w:id="7" w:name="_Toc301446227"/>
      <w:r>
        <w:rPr>
          <w:rFonts w:ascii="Arial Narrow" w:hAnsi="Arial Narrow"/>
          <w:sz w:val="28"/>
        </w:rPr>
        <w:lastRenderedPageBreak/>
        <w:t>TECHNICKÁ ŠPECIFIKÁCIA VÝŤAH</w:t>
      </w:r>
      <w:bookmarkEnd w:id="7"/>
      <w:r w:rsidR="004C025E">
        <w:rPr>
          <w:rFonts w:ascii="Arial Narrow" w:hAnsi="Arial Narrow"/>
          <w:sz w:val="28"/>
        </w:rPr>
        <w:t>U</w:t>
      </w:r>
      <w:r w:rsidR="00281862">
        <w:rPr>
          <w:rFonts w:ascii="Arial Narrow" w:hAnsi="Arial Narrow"/>
          <w:sz w:val="28"/>
        </w:rPr>
        <w:t xml:space="preserve"> – V.</w:t>
      </w:r>
      <w:r w:rsidR="00B80441">
        <w:rPr>
          <w:rFonts w:ascii="Arial Narrow" w:hAnsi="Arial Narrow"/>
          <w:sz w:val="28"/>
        </w:rPr>
        <w:t>5</w:t>
      </w:r>
    </w:p>
    <w:p w14:paraId="6D06C9CC" w14:textId="77777777" w:rsidR="00860043" w:rsidRDefault="00860043" w:rsidP="00860043"/>
    <w:p w14:paraId="38788CD3" w14:textId="77777777" w:rsidR="00860043" w:rsidRDefault="00860043" w:rsidP="00860043"/>
    <w:p w14:paraId="03BF3BEB" w14:textId="77777777" w:rsidR="00860043" w:rsidRPr="004D548E" w:rsidRDefault="00860043" w:rsidP="00860043"/>
    <w:p w14:paraId="5A6A61DD" w14:textId="4419AC5B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Stavebný objekt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A21F05">
        <w:rPr>
          <w:rFonts w:ascii="Arial Narrow" w:hAnsi="Arial Narrow"/>
          <w:b/>
          <w:sz w:val="22"/>
        </w:rPr>
        <w:t>SO 03</w:t>
      </w:r>
    </w:p>
    <w:p w14:paraId="3E393DAB" w14:textId="10A4E3F1" w:rsidR="00860043" w:rsidRPr="00FB63E1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Typ výťahu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A21F05">
        <w:rPr>
          <w:rFonts w:ascii="Arial Narrow" w:hAnsi="Arial Narrow"/>
          <w:sz w:val="22"/>
        </w:rPr>
        <w:t>V5</w:t>
      </w:r>
    </w:p>
    <w:p w14:paraId="34FF8F8E" w14:textId="448E803C" w:rsidR="00860043" w:rsidRDefault="00860043" w:rsidP="00860043">
      <w:pPr>
        <w:pStyle w:val="Pta"/>
        <w:tabs>
          <w:tab w:val="left" w:pos="2268"/>
          <w:tab w:val="left" w:pos="4678"/>
          <w:tab w:val="left" w:pos="6237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B80441">
        <w:rPr>
          <w:rFonts w:ascii="Arial Narrow" w:hAnsi="Arial Narrow"/>
          <w:sz w:val="22"/>
        </w:rPr>
        <w:t>1</w:t>
      </w:r>
      <w:r>
        <w:rPr>
          <w:rFonts w:ascii="Arial Narrow" w:hAnsi="Arial Narrow"/>
          <w:sz w:val="22"/>
        </w:rPr>
        <w:tab/>
        <w:t xml:space="preserve">           </w:t>
      </w:r>
    </w:p>
    <w:p w14:paraId="4B330A89" w14:textId="2D0B9CBC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2</w:t>
      </w:r>
      <w:r w:rsidR="007B5771">
        <w:rPr>
          <w:rFonts w:ascii="Arial Narrow" w:hAnsi="Arial Narrow"/>
          <w:sz w:val="22"/>
        </w:rPr>
        <w:t>.</w:t>
      </w:r>
      <w:r w:rsidR="00281862">
        <w:rPr>
          <w:rFonts w:ascii="Arial Narrow" w:hAnsi="Arial Narrow"/>
          <w:sz w:val="22"/>
        </w:rPr>
        <w:t>0</w:t>
      </w:r>
      <w:r w:rsidR="007F5B43">
        <w:rPr>
          <w:rFonts w:ascii="Arial Narrow" w:hAnsi="Arial Narrow"/>
          <w:sz w:val="22"/>
        </w:rPr>
        <w:t>00</w:t>
      </w:r>
      <w:r w:rsidR="004C025E">
        <w:rPr>
          <w:rFonts w:ascii="Arial Narrow" w:hAnsi="Arial Narrow"/>
          <w:sz w:val="22"/>
        </w:rPr>
        <w:t xml:space="preserve"> </w:t>
      </w:r>
      <w:r w:rsidRPr="00CA7937">
        <w:rPr>
          <w:rFonts w:ascii="Arial Narrow" w:hAnsi="Arial Narrow"/>
          <w:sz w:val="22"/>
        </w:rPr>
        <w:t>kg</w:t>
      </w:r>
      <w:r w:rsidRPr="00CA7937">
        <w:rPr>
          <w:rFonts w:ascii="Arial Narrow" w:hAnsi="Arial Narrow"/>
          <w:sz w:val="22"/>
        </w:rPr>
        <w:tab/>
      </w:r>
    </w:p>
    <w:p w14:paraId="0027FC58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Dopravná rýchlosť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1,0</w:t>
      </w:r>
      <w:r>
        <w:rPr>
          <w:rFonts w:ascii="Arial Narrow" w:hAnsi="Arial Narrow"/>
          <w:sz w:val="22"/>
        </w:rPr>
        <w:t xml:space="preserve"> m.s</w:t>
      </w:r>
      <w:r>
        <w:rPr>
          <w:rFonts w:ascii="Arial Narrow" w:hAnsi="Arial Narrow"/>
          <w:sz w:val="22"/>
          <w:vertAlign w:val="superscript"/>
        </w:rPr>
        <w:t>-1</w:t>
      </w:r>
    </w:p>
    <w:p w14:paraId="190875E4" w14:textId="5F6F70B4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Počet </w:t>
      </w:r>
      <w:proofErr w:type="spellStart"/>
      <w:r>
        <w:rPr>
          <w:rFonts w:ascii="Arial Narrow" w:hAnsi="Arial Narrow"/>
          <w:b/>
          <w:sz w:val="22"/>
        </w:rPr>
        <w:t>prepr</w:t>
      </w:r>
      <w:proofErr w:type="spellEnd"/>
      <w:r>
        <w:rPr>
          <w:rFonts w:ascii="Arial Narrow" w:hAnsi="Arial Narrow"/>
          <w:b/>
          <w:sz w:val="22"/>
        </w:rPr>
        <w:t>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0B55F5">
        <w:rPr>
          <w:rFonts w:ascii="Arial Narrow" w:hAnsi="Arial Narrow"/>
          <w:sz w:val="22"/>
        </w:rPr>
        <w:t>2</w:t>
      </w:r>
      <w:r w:rsidR="00281862">
        <w:rPr>
          <w:rFonts w:ascii="Arial Narrow" w:hAnsi="Arial Narrow"/>
          <w:sz w:val="22"/>
        </w:rPr>
        <w:t>6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749F6EF6" w14:textId="398EAC4F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B80441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ab/>
        <w:t xml:space="preserve">            </w:t>
      </w:r>
    </w:p>
    <w:p w14:paraId="2370D859" w14:textId="1A963C16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B80441">
        <w:rPr>
          <w:rFonts w:ascii="Arial Narrow" w:hAnsi="Arial Narrow"/>
          <w:sz w:val="22"/>
        </w:rPr>
        <w:t>5</w:t>
      </w:r>
      <w:r w:rsidR="004C025E">
        <w:rPr>
          <w:rFonts w:ascii="Arial Narrow" w:hAnsi="Arial Narrow"/>
          <w:sz w:val="22"/>
        </w:rPr>
        <w:t xml:space="preserve"> - </w:t>
      </w:r>
      <w:r w:rsidR="00B80441">
        <w:rPr>
          <w:rFonts w:ascii="Arial Narrow" w:hAnsi="Arial Narrow"/>
          <w:sz w:val="22"/>
        </w:rPr>
        <w:t>ne</w:t>
      </w:r>
      <w:r w:rsidR="004C025E">
        <w:rPr>
          <w:rFonts w:ascii="Arial Narrow" w:hAnsi="Arial Narrow"/>
          <w:sz w:val="22"/>
        </w:rPr>
        <w:t>prechodný</w:t>
      </w:r>
      <w:r>
        <w:rPr>
          <w:rFonts w:ascii="Arial Narrow" w:hAnsi="Arial Narrow"/>
          <w:sz w:val="22"/>
        </w:rPr>
        <w:tab/>
      </w:r>
    </w:p>
    <w:p w14:paraId="3B28997C" w14:textId="592B2926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1</w:t>
      </w:r>
      <w:r w:rsidR="00B80441">
        <w:rPr>
          <w:rFonts w:ascii="Arial Narrow" w:hAnsi="Arial Narrow"/>
          <w:sz w:val="22"/>
        </w:rPr>
        <w:t>3</w:t>
      </w:r>
      <w:r w:rsidRPr="004509A2">
        <w:rPr>
          <w:rFonts w:ascii="Arial Narrow" w:hAnsi="Arial Narrow"/>
          <w:sz w:val="22"/>
        </w:rPr>
        <w:t>,</w:t>
      </w:r>
      <w:r w:rsidR="00B64461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 xml:space="preserve"> m</w:t>
      </w:r>
      <w:r>
        <w:rPr>
          <w:rFonts w:ascii="Arial Narrow" w:hAnsi="Arial Narrow"/>
          <w:sz w:val="22"/>
        </w:rPr>
        <w:tab/>
        <w:t xml:space="preserve"> </w:t>
      </w:r>
    </w:p>
    <w:p w14:paraId="1F950B02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mikroprocesorové </w:t>
      </w:r>
      <w:proofErr w:type="spellStart"/>
      <w:r>
        <w:rPr>
          <w:rFonts w:ascii="Arial Narrow" w:hAnsi="Arial Narrow"/>
          <w:sz w:val="22"/>
        </w:rPr>
        <w:t>Miconic</w:t>
      </w:r>
      <w:proofErr w:type="spellEnd"/>
      <w:r>
        <w:rPr>
          <w:rFonts w:ascii="Arial Narrow" w:hAnsi="Arial Narrow"/>
          <w:sz w:val="22"/>
        </w:rPr>
        <w:t xml:space="preserve"> MX GC</w:t>
      </w:r>
    </w:p>
    <w:p w14:paraId="33D400D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proofErr w:type="spellStart"/>
      <w:r w:rsidR="007F5B43">
        <w:rPr>
          <w:rFonts w:ascii="Arial Narrow" w:hAnsi="Arial Narrow"/>
          <w:sz w:val="22"/>
        </w:rPr>
        <w:t>Obojsmené</w:t>
      </w:r>
      <w:proofErr w:type="spellEnd"/>
      <w:r w:rsidR="007F5B43">
        <w:rPr>
          <w:rFonts w:ascii="Arial Narrow" w:hAnsi="Arial Narrow"/>
          <w:sz w:val="22"/>
        </w:rPr>
        <w:t xml:space="preserve"> zberné</w:t>
      </w:r>
      <w:r w:rsidR="004C025E">
        <w:rPr>
          <w:rFonts w:ascii="Arial Narrow" w:hAnsi="Arial Narrow"/>
          <w:sz w:val="22"/>
        </w:rPr>
        <w:t xml:space="preserve"> - </w:t>
      </w:r>
      <w:proofErr w:type="spellStart"/>
      <w:r w:rsidR="004C025E">
        <w:rPr>
          <w:rFonts w:ascii="Arial Narrow" w:hAnsi="Arial Narrow"/>
          <w:sz w:val="22"/>
        </w:rPr>
        <w:t>simplex</w:t>
      </w:r>
      <w:proofErr w:type="spellEnd"/>
    </w:p>
    <w:p w14:paraId="67317CB7" w14:textId="77777777" w:rsidR="00860043" w:rsidRDefault="004C025E" w:rsidP="004C025E">
      <w:pPr>
        <w:tabs>
          <w:tab w:val="left" w:pos="5436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708A6A4B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14:paraId="091CBC15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2E68166C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Pr="007F4AE8">
        <w:rPr>
          <w:rFonts w:ascii="Arial Narrow" w:hAnsi="Arial Narrow"/>
          <w:sz w:val="22"/>
        </w:rPr>
        <w:t>betónová</w:t>
      </w:r>
    </w:p>
    <w:p w14:paraId="6A30E7D3" w14:textId="5564CFD6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bCs/>
          <w:sz w:val="22"/>
        </w:rPr>
        <w:t>2.</w:t>
      </w:r>
      <w:r w:rsidR="00B64461">
        <w:rPr>
          <w:rFonts w:ascii="Arial Narrow" w:hAnsi="Arial Narrow"/>
          <w:bCs/>
          <w:sz w:val="22"/>
        </w:rPr>
        <w:t>30</w:t>
      </w:r>
      <w:r w:rsidR="004C025E">
        <w:rPr>
          <w:rFonts w:ascii="Arial Narrow" w:hAnsi="Arial Narrow"/>
          <w:bCs/>
          <w:sz w:val="22"/>
        </w:rPr>
        <w:t>0</w:t>
      </w:r>
      <w:r>
        <w:rPr>
          <w:rFonts w:ascii="Arial Narrow" w:hAnsi="Arial Narrow"/>
          <w:bCs/>
          <w:sz w:val="22"/>
        </w:rPr>
        <w:t xml:space="preserve"> x </w:t>
      </w:r>
      <w:r w:rsidR="00FF7D33">
        <w:rPr>
          <w:rFonts w:ascii="Arial Narrow" w:hAnsi="Arial Narrow"/>
          <w:bCs/>
          <w:sz w:val="22"/>
        </w:rPr>
        <w:t>3</w:t>
      </w:r>
      <w:r w:rsidR="000B55F5">
        <w:rPr>
          <w:rFonts w:ascii="Arial Narrow" w:hAnsi="Arial Narrow"/>
          <w:bCs/>
          <w:sz w:val="22"/>
        </w:rPr>
        <w:t>.</w:t>
      </w:r>
      <w:r w:rsidR="00B64461">
        <w:rPr>
          <w:rFonts w:ascii="Arial Narrow" w:hAnsi="Arial Narrow"/>
          <w:bCs/>
          <w:sz w:val="22"/>
        </w:rPr>
        <w:t>10</w:t>
      </w:r>
      <w:r w:rsidR="000B55F5"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</w:t>
      </w:r>
      <w:r>
        <w:rPr>
          <w:rFonts w:ascii="Arial Narrow" w:hAnsi="Arial Narrow"/>
          <w:bCs/>
          <w:sz w:val="22"/>
        </w:rPr>
        <w:tab/>
        <w:t xml:space="preserve"> </w:t>
      </w:r>
    </w:p>
    <w:p w14:paraId="713A8B80" w14:textId="1632C7B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Horný prejazd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3.</w:t>
      </w:r>
      <w:r w:rsidR="000B55F5">
        <w:rPr>
          <w:rFonts w:ascii="Arial Narrow" w:hAnsi="Arial Narrow"/>
          <w:sz w:val="22"/>
        </w:rPr>
        <w:t>8</w:t>
      </w:r>
      <w:r w:rsidR="00FF7D33">
        <w:rPr>
          <w:rFonts w:ascii="Arial Narrow" w:hAnsi="Arial Narrow"/>
          <w:sz w:val="22"/>
        </w:rPr>
        <w:t>8</w:t>
      </w:r>
      <w:r w:rsidR="000B55F5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 mm </w:t>
      </w:r>
    </w:p>
    <w:p w14:paraId="6E06A562" w14:textId="73209E9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Priehlbeň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 xml:space="preserve">1 </w:t>
      </w:r>
      <w:r w:rsidR="00B64461">
        <w:rPr>
          <w:rFonts w:ascii="Arial Narrow" w:hAnsi="Arial Narrow"/>
          <w:bCs/>
          <w:sz w:val="22"/>
        </w:rPr>
        <w:t>30</w:t>
      </w:r>
      <w:r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 </w:t>
      </w:r>
    </w:p>
    <w:p w14:paraId="1003926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414E969" w14:textId="769FFB13" w:rsidR="00860043" w:rsidRPr="00216450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216450">
        <w:rPr>
          <w:rFonts w:ascii="Arial Narrow" w:hAnsi="Arial Narrow"/>
          <w:b/>
          <w:sz w:val="22"/>
        </w:rPr>
        <w:t>Rozmer kabíny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 w:rsidRPr="00216450">
        <w:rPr>
          <w:rFonts w:ascii="Arial Narrow" w:hAnsi="Arial Narrow"/>
          <w:sz w:val="22"/>
        </w:rPr>
        <w:t xml:space="preserve">1 </w:t>
      </w:r>
      <w:r w:rsidR="00487012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00</w:t>
      </w:r>
      <w:r w:rsidRPr="00216450">
        <w:rPr>
          <w:rFonts w:ascii="Arial Narrow" w:hAnsi="Arial Narrow"/>
          <w:sz w:val="22"/>
        </w:rPr>
        <w:t xml:space="preserve"> x </w:t>
      </w:r>
      <w:r>
        <w:rPr>
          <w:rFonts w:ascii="Arial Narrow" w:hAnsi="Arial Narrow"/>
          <w:sz w:val="22"/>
        </w:rPr>
        <w:t>2</w:t>
      </w:r>
      <w:r w:rsidRPr="00216450">
        <w:rPr>
          <w:rFonts w:ascii="Arial Narrow" w:hAnsi="Arial Narrow"/>
          <w:sz w:val="22"/>
        </w:rPr>
        <w:t xml:space="preserve"> </w:t>
      </w:r>
      <w:r w:rsidR="00487012">
        <w:rPr>
          <w:rFonts w:ascii="Arial Narrow" w:hAnsi="Arial Narrow"/>
          <w:sz w:val="22"/>
        </w:rPr>
        <w:t>65</w:t>
      </w:r>
      <w:r>
        <w:rPr>
          <w:rFonts w:ascii="Arial Narrow" w:hAnsi="Arial Narrow"/>
          <w:sz w:val="22"/>
        </w:rPr>
        <w:t>0</w:t>
      </w:r>
      <w:r w:rsidRPr="00216450">
        <w:rPr>
          <w:rFonts w:ascii="Arial Narrow" w:hAnsi="Arial Narrow"/>
          <w:sz w:val="22"/>
        </w:rPr>
        <w:t xml:space="preserve"> mm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614B597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2 200 mm</w:t>
      </w:r>
    </w:p>
    <w:p w14:paraId="22B492B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46E01FA" w14:textId="4DEE3140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0B4E98D5" w14:textId="77777777" w:rsidR="00860043" w:rsidRDefault="00860043" w:rsidP="00860043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6149E204" w14:textId="5ED5D98B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6A70ADF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FCE8F87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proofErr w:type="spellStart"/>
      <w:r>
        <w:rPr>
          <w:rFonts w:ascii="Arial Narrow" w:hAnsi="Arial Narrow"/>
          <w:sz w:val="22"/>
        </w:rPr>
        <w:t>Tlačítkové</w:t>
      </w:r>
      <w:proofErr w:type="spellEnd"/>
      <w:r w:rsidRPr="007538DA">
        <w:rPr>
          <w:rFonts w:ascii="Arial Narrow" w:hAnsi="Arial Narrow"/>
          <w:sz w:val="22"/>
        </w:rPr>
        <w:t xml:space="preserve"> </w:t>
      </w:r>
    </w:p>
    <w:p w14:paraId="32653417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6F8C2E8B" w14:textId="77777777" w:rsidR="00860043" w:rsidRPr="00216450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14:paraId="6FE282AE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FBC3489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14:paraId="52385831" w14:textId="77777777" w:rsidR="00860043" w:rsidRPr="0089402D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69C234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14:paraId="3F01F53E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Vedľa zárubne dverí</w:t>
      </w:r>
      <w:r w:rsidR="004C025E">
        <w:rPr>
          <w:rFonts w:ascii="Arial Narrow" w:hAnsi="Arial Narrow"/>
          <w:sz w:val="22"/>
        </w:rPr>
        <w:t xml:space="preserve"> posledných dverí</w:t>
      </w:r>
    </w:p>
    <w:p w14:paraId="492A29E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  <w:bookmarkStart w:id="8" w:name="_Toc217386801"/>
      <w:bookmarkStart w:id="9" w:name="_Toc293645601"/>
      <w:bookmarkStart w:id="10" w:name="_Toc301446228"/>
    </w:p>
    <w:p w14:paraId="71978A91" w14:textId="77777777" w:rsidR="00860043" w:rsidRPr="00616E59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</w:p>
    <w:p w14:paraId="5DABC739" w14:textId="77777777" w:rsidR="00860043" w:rsidRDefault="00860043" w:rsidP="00860043">
      <w:pPr>
        <w:pStyle w:val="Pta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06BAF0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73E4BD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2BF19D2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F27A83A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5F6DB3F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E9D6D4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4876549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E984B91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3397FFA6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937547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AAFB51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11C4049C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bookmarkEnd w:id="8"/>
    <w:bookmarkEnd w:id="9"/>
    <w:bookmarkEnd w:id="10"/>
    <w:p w14:paraId="55FF0683" w14:textId="77777777" w:rsidR="009E1A4D" w:rsidRPr="00716C35" w:rsidRDefault="009E1A4D" w:rsidP="009E1A4D">
      <w:pPr>
        <w:pStyle w:val="Nadpis1"/>
        <w:rPr>
          <w:rFonts w:ascii="Arial Narrow" w:hAnsi="Arial Narrow"/>
          <w:sz w:val="28"/>
          <w:szCs w:val="28"/>
        </w:rPr>
      </w:pPr>
      <w:r w:rsidRPr="00716C35">
        <w:rPr>
          <w:rFonts w:ascii="Arial Narrow" w:hAnsi="Arial Narrow"/>
          <w:sz w:val="28"/>
          <w:szCs w:val="28"/>
        </w:rPr>
        <w:lastRenderedPageBreak/>
        <w:t xml:space="preserve">ZOZNAM POUŽITÝCH PREDPISOV A NORIEM Z HĽADISKA TECHNICKEJ BEZPEČNOSTI </w:t>
      </w:r>
    </w:p>
    <w:p w14:paraId="33A9B5A5" w14:textId="77777777" w:rsidR="009E1A4D" w:rsidRPr="00690DE8" w:rsidRDefault="009E1A4D" w:rsidP="009E1A4D">
      <w:pPr>
        <w:pStyle w:val="Zarkazkladnhotextu2"/>
        <w:spacing w:line="360" w:lineRule="auto"/>
        <w:ind w:left="0" w:firstLine="0"/>
        <w:rPr>
          <w:noProof/>
          <w:sz w:val="24"/>
          <w:szCs w:val="24"/>
        </w:rPr>
      </w:pPr>
    </w:p>
    <w:p w14:paraId="10AA3D8E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14:paraId="6E08366B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>
        <w:rPr>
          <w:noProof/>
          <w:sz w:val="20"/>
        </w:rPr>
        <w:t xml:space="preserve"> 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14:paraId="4C1C8BCD" w14:textId="77777777" w:rsid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14:paraId="7E2C04B8" w14:textId="77777777" w:rsidR="009E1A4D" w:rsidRPr="00BA18D7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Zákon</w:t>
      </w:r>
      <w:r w:rsidRPr="0076755F">
        <w:rPr>
          <w:noProof/>
          <w:sz w:val="20"/>
        </w:rPr>
        <w:t xml:space="preserve">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14:paraId="79BE1175" w14:textId="77777777" w:rsid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14:paraId="0BB0B735" w14:textId="77777777" w:rsid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532/2002 Z.z. – Vyhláška Ministerstva životného prostredia Slovenskej republiky, ktorou sa ustanovujú podrobnosti o všeobecných technických požiadavkách na výstavbu a o všeobecných technických požiadavkách na stavby užívané osobami s obmedzenou schopnosťou pohybu a</w:t>
      </w:r>
      <w:r>
        <w:rPr>
          <w:noProof/>
          <w:sz w:val="20"/>
        </w:rPr>
        <w:t> </w:t>
      </w:r>
      <w:r w:rsidRPr="0076755F">
        <w:rPr>
          <w:noProof/>
          <w:sz w:val="20"/>
        </w:rPr>
        <w:t>orientácie</w:t>
      </w:r>
    </w:p>
    <w:p w14:paraId="15712FEB" w14:textId="77777777" w:rsidR="009E1A4D" w:rsidRP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9E1A4D">
        <w:rPr>
          <w:noProof/>
          <w:sz w:val="20"/>
        </w:rPr>
        <w:t>Nariadenie vlády č. 235/2015 Z.z.. – o uvádzaní výťahov na trh a sprístupňovaní bezpečnostných častí do výťahov na trhu</w:t>
      </w:r>
    </w:p>
    <w:p w14:paraId="3247FEAC" w14:textId="77777777" w:rsidR="009E1A4D" w:rsidRP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9E1A4D">
        <w:rPr>
          <w:noProof/>
          <w:sz w:val="20"/>
        </w:rPr>
        <w:t>STN EN 81-70 - Bezpečnostné pravidlá na konštrukciu a montáž výťahov. Osobitné používanie osobných výťahov a nákladných výťahov s povolenou dopravou osôb. Časť 70: Prístupnosť výťahov vrátane osôb s obmedzenou schopnosťou pohybu a orientácie</w:t>
      </w:r>
    </w:p>
    <w:p w14:paraId="0F01DE16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14:paraId="55B19E0D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14:paraId="1A092B12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14:paraId="6CC61CEA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14:paraId="075032E0" w14:textId="77777777" w:rsidR="009E1A4D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14:paraId="2ABC6436" w14:textId="77777777" w:rsidR="009E1A4D" w:rsidRPr="00507DF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14:paraId="185D453C" w14:textId="77777777" w:rsidR="009E1A4D" w:rsidRPr="0076755F" w:rsidRDefault="009E1A4D" w:rsidP="009E1A4D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14:paraId="42930D88" w14:textId="7C47C8E5" w:rsidR="00860043" w:rsidRPr="00A21F05" w:rsidRDefault="009E1A4D" w:rsidP="004E1B09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  <w:tab w:val="left" w:pos="567"/>
        </w:tabs>
        <w:spacing w:line="360" w:lineRule="auto"/>
        <w:ind w:left="426" w:hanging="426"/>
        <w:jc w:val="both"/>
        <w:rPr>
          <w:rFonts w:ascii="Arial Narrow" w:hAnsi="Arial Narrow"/>
          <w:bCs/>
        </w:rPr>
      </w:pPr>
      <w:r w:rsidRPr="00A21F05">
        <w:rPr>
          <w:noProof/>
          <w:sz w:val="20"/>
        </w:rPr>
        <w:t>STN EN 12015 – Elektromagnetická kompatibilita. Norma skupiny výrobkov pre výťahy, pohyblivé schody a pohyblivé chodníky. Vyžarovanie</w:t>
      </w:r>
    </w:p>
    <w:p w14:paraId="7F6AC4EF" w14:textId="77777777" w:rsidR="00F21C2B" w:rsidRDefault="00F21C2B" w:rsidP="00A21F05">
      <w:pPr>
        <w:pStyle w:val="DefaultText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 Narrow" w:hAnsi="Arial Narrow"/>
          <w:snapToGrid/>
          <w:lang w:val="sk-SK"/>
        </w:rPr>
      </w:pPr>
    </w:p>
    <w:sectPr w:rsidR="00F21C2B" w:rsidSect="00D01CDE">
      <w:footerReference w:type="default" r:id="rId10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5132" w14:textId="77777777" w:rsidR="005E2D7B" w:rsidRDefault="005E2D7B">
      <w:r>
        <w:separator/>
      </w:r>
    </w:p>
  </w:endnote>
  <w:endnote w:type="continuationSeparator" w:id="0">
    <w:p w14:paraId="1B88AB3C" w14:textId="77777777" w:rsidR="005E2D7B" w:rsidRDefault="005E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F162" w14:textId="77777777" w:rsidR="0061747D" w:rsidRDefault="0061747D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963707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963707"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 w:rsidR="00963707">
      <w:rPr>
        <w:rStyle w:val="slostrany"/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ACF03" w14:textId="77777777" w:rsidR="005E2D7B" w:rsidRDefault="005E2D7B">
      <w:r>
        <w:separator/>
      </w:r>
    </w:p>
  </w:footnote>
  <w:footnote w:type="continuationSeparator" w:id="0">
    <w:p w14:paraId="6A15A47E" w14:textId="77777777" w:rsidR="005E2D7B" w:rsidRDefault="005E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3144997">
    <w:abstractNumId w:val="1"/>
  </w:num>
  <w:num w:numId="2" w16cid:durableId="1696148836">
    <w:abstractNumId w:val="3"/>
  </w:num>
  <w:num w:numId="3" w16cid:durableId="275865978">
    <w:abstractNumId w:val="4"/>
  </w:num>
  <w:num w:numId="4" w16cid:durableId="857088107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993492007">
    <w:abstractNumId w:val="13"/>
  </w:num>
  <w:num w:numId="6" w16cid:durableId="280960761">
    <w:abstractNumId w:val="14"/>
  </w:num>
  <w:num w:numId="7" w16cid:durableId="1252936779">
    <w:abstractNumId w:val="10"/>
  </w:num>
  <w:num w:numId="8" w16cid:durableId="1522083538">
    <w:abstractNumId w:val="5"/>
  </w:num>
  <w:num w:numId="9" w16cid:durableId="1851869725">
    <w:abstractNumId w:val="9"/>
  </w:num>
  <w:num w:numId="10" w16cid:durableId="2104262365">
    <w:abstractNumId w:val="0"/>
  </w:num>
  <w:num w:numId="11" w16cid:durableId="2096201259">
    <w:abstractNumId w:val="8"/>
  </w:num>
  <w:num w:numId="12" w16cid:durableId="1015572311">
    <w:abstractNumId w:val="7"/>
  </w:num>
  <w:num w:numId="13" w16cid:durableId="999431495">
    <w:abstractNumId w:val="11"/>
  </w:num>
  <w:num w:numId="14" w16cid:durableId="110442891">
    <w:abstractNumId w:val="12"/>
  </w:num>
  <w:num w:numId="15" w16cid:durableId="739989027">
    <w:abstractNumId w:val="6"/>
  </w:num>
  <w:num w:numId="16" w16cid:durableId="1080641057">
    <w:abstractNumId w:val="15"/>
  </w:num>
  <w:num w:numId="17" w16cid:durableId="993992212">
    <w:abstractNumId w:val="9"/>
    <w:lvlOverride w:ilvl="0">
      <w:startOverride w:val="1"/>
    </w:lvlOverride>
  </w:num>
  <w:num w:numId="18" w16cid:durableId="624502855">
    <w:abstractNumId w:val="10"/>
    <w:lvlOverride w:ilvl="0">
      <w:startOverride w:val="1"/>
    </w:lvlOverride>
  </w:num>
  <w:num w:numId="19" w16cid:durableId="1096098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12703"/>
    <w:rsid w:val="00046E41"/>
    <w:rsid w:val="0004796A"/>
    <w:rsid w:val="00064FC0"/>
    <w:rsid w:val="00082F8C"/>
    <w:rsid w:val="00090A7F"/>
    <w:rsid w:val="000B55F5"/>
    <w:rsid w:val="000D2A8C"/>
    <w:rsid w:val="000E6C00"/>
    <w:rsid w:val="000F1B8E"/>
    <w:rsid w:val="00124174"/>
    <w:rsid w:val="001248B2"/>
    <w:rsid w:val="00146DF2"/>
    <w:rsid w:val="00174EE9"/>
    <w:rsid w:val="001A03FA"/>
    <w:rsid w:val="001A078A"/>
    <w:rsid w:val="001B0966"/>
    <w:rsid w:val="001B0D9A"/>
    <w:rsid w:val="0024453D"/>
    <w:rsid w:val="00272EE3"/>
    <w:rsid w:val="00280420"/>
    <w:rsid w:val="00281862"/>
    <w:rsid w:val="002A142F"/>
    <w:rsid w:val="002A5765"/>
    <w:rsid w:val="002C711F"/>
    <w:rsid w:val="002E4B41"/>
    <w:rsid w:val="002E5D43"/>
    <w:rsid w:val="00301922"/>
    <w:rsid w:val="00315C0E"/>
    <w:rsid w:val="00325F7B"/>
    <w:rsid w:val="0033077E"/>
    <w:rsid w:val="00352731"/>
    <w:rsid w:val="00377D4D"/>
    <w:rsid w:val="003903E6"/>
    <w:rsid w:val="003A394A"/>
    <w:rsid w:val="003A5F47"/>
    <w:rsid w:val="00400689"/>
    <w:rsid w:val="00402775"/>
    <w:rsid w:val="00432669"/>
    <w:rsid w:val="00434A0C"/>
    <w:rsid w:val="004509A2"/>
    <w:rsid w:val="00481EC3"/>
    <w:rsid w:val="00487012"/>
    <w:rsid w:val="00487B38"/>
    <w:rsid w:val="004A3DC5"/>
    <w:rsid w:val="004B2505"/>
    <w:rsid w:val="004B7932"/>
    <w:rsid w:val="004C025E"/>
    <w:rsid w:val="004F689A"/>
    <w:rsid w:val="00525F42"/>
    <w:rsid w:val="00540A2A"/>
    <w:rsid w:val="005420A9"/>
    <w:rsid w:val="005451DA"/>
    <w:rsid w:val="00580298"/>
    <w:rsid w:val="00590E0B"/>
    <w:rsid w:val="005C12D5"/>
    <w:rsid w:val="005D07D5"/>
    <w:rsid w:val="005E2D7B"/>
    <w:rsid w:val="005F51D1"/>
    <w:rsid w:val="00600D76"/>
    <w:rsid w:val="0061747D"/>
    <w:rsid w:val="0063421F"/>
    <w:rsid w:val="00663913"/>
    <w:rsid w:val="00673CAC"/>
    <w:rsid w:val="006A1606"/>
    <w:rsid w:val="006C0DA1"/>
    <w:rsid w:val="0070313A"/>
    <w:rsid w:val="00785203"/>
    <w:rsid w:val="007912AF"/>
    <w:rsid w:val="007B5771"/>
    <w:rsid w:val="007C5395"/>
    <w:rsid w:val="007F5B43"/>
    <w:rsid w:val="008074BD"/>
    <w:rsid w:val="00811D48"/>
    <w:rsid w:val="008256EE"/>
    <w:rsid w:val="0082782C"/>
    <w:rsid w:val="00836956"/>
    <w:rsid w:val="00860043"/>
    <w:rsid w:val="00861A4C"/>
    <w:rsid w:val="008770FA"/>
    <w:rsid w:val="008957CA"/>
    <w:rsid w:val="008D01B4"/>
    <w:rsid w:val="00913B96"/>
    <w:rsid w:val="00922021"/>
    <w:rsid w:val="00940535"/>
    <w:rsid w:val="009524E6"/>
    <w:rsid w:val="00963707"/>
    <w:rsid w:val="00976526"/>
    <w:rsid w:val="00984620"/>
    <w:rsid w:val="009947D2"/>
    <w:rsid w:val="009E1A4D"/>
    <w:rsid w:val="00A21F05"/>
    <w:rsid w:val="00A40AEE"/>
    <w:rsid w:val="00A4583A"/>
    <w:rsid w:val="00A54878"/>
    <w:rsid w:val="00A57848"/>
    <w:rsid w:val="00AA33CC"/>
    <w:rsid w:val="00AA373E"/>
    <w:rsid w:val="00AF535D"/>
    <w:rsid w:val="00B14895"/>
    <w:rsid w:val="00B47486"/>
    <w:rsid w:val="00B47B44"/>
    <w:rsid w:val="00B64461"/>
    <w:rsid w:val="00B80441"/>
    <w:rsid w:val="00B87651"/>
    <w:rsid w:val="00BB1A10"/>
    <w:rsid w:val="00BC2CA2"/>
    <w:rsid w:val="00BF6241"/>
    <w:rsid w:val="00C031DE"/>
    <w:rsid w:val="00C543B9"/>
    <w:rsid w:val="00CA071B"/>
    <w:rsid w:val="00CA2CEB"/>
    <w:rsid w:val="00CA325A"/>
    <w:rsid w:val="00CB310F"/>
    <w:rsid w:val="00CE0AAC"/>
    <w:rsid w:val="00CE3CAA"/>
    <w:rsid w:val="00D01CDE"/>
    <w:rsid w:val="00D1236C"/>
    <w:rsid w:val="00D144D6"/>
    <w:rsid w:val="00D3210A"/>
    <w:rsid w:val="00D36063"/>
    <w:rsid w:val="00D43620"/>
    <w:rsid w:val="00D650D7"/>
    <w:rsid w:val="00D83287"/>
    <w:rsid w:val="00DA5A4F"/>
    <w:rsid w:val="00DD06FF"/>
    <w:rsid w:val="00DE5C69"/>
    <w:rsid w:val="00E5261F"/>
    <w:rsid w:val="00E63A22"/>
    <w:rsid w:val="00E707D0"/>
    <w:rsid w:val="00EC4775"/>
    <w:rsid w:val="00EC63E7"/>
    <w:rsid w:val="00ED3005"/>
    <w:rsid w:val="00F12BC0"/>
    <w:rsid w:val="00F21C2B"/>
    <w:rsid w:val="00F24C0B"/>
    <w:rsid w:val="00F642BF"/>
    <w:rsid w:val="00F71C09"/>
    <w:rsid w:val="00FC378F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DF9EC"/>
  <w15:docId w15:val="{829BB5B4-24C3-4881-860E-5F22C833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1CDE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D01CDE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D01CDE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D01CD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D01CDE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D01CDE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D01CD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D01CD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D01CD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D01CD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D01CDE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D01CD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D01CD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01CDE"/>
  </w:style>
  <w:style w:type="paragraph" w:styleId="Obsah1">
    <w:name w:val="toc 1"/>
    <w:basedOn w:val="Normlny"/>
    <w:next w:val="Normlny"/>
    <w:semiHidden/>
    <w:rsid w:val="00D01CDE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D01CDE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D01CDE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D01CDE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D01CDE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D01CDE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D01CDE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D01CDE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D01CDE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D01CDE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D01CDE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D01CDE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D01CDE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D01CDE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D01CDE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D01CDE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D01CDE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D01CDE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D01CDE"/>
  </w:style>
  <w:style w:type="paragraph" w:styleId="Zarkazkladnhotextu">
    <w:name w:val="Body Text Indent"/>
    <w:basedOn w:val="Normlny"/>
    <w:rsid w:val="00D01CDE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D01CDE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D01CDE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D01CDE"/>
    <w:rPr>
      <w:rFonts w:ascii="Arial" w:hAnsi="Arial" w:cs="Arial"/>
      <w:sz w:val="22"/>
    </w:rPr>
  </w:style>
  <w:style w:type="paragraph" w:styleId="Zkladntext2">
    <w:name w:val="Body Text 2"/>
    <w:basedOn w:val="Normlny"/>
    <w:rsid w:val="00D01CDE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D01CDE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D01CDE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D01CDE"/>
    <w:rPr>
      <w:snapToGrid w:val="0"/>
      <w:sz w:val="24"/>
      <w:lang w:val="en-US" w:eastAsia="en-US" w:bidi="ar-SA"/>
    </w:rPr>
  </w:style>
  <w:style w:type="character" w:customStyle="1" w:styleId="Nadpis1Char">
    <w:name w:val="Nadpis 1 Char"/>
    <w:link w:val="Nadpis1"/>
    <w:rsid w:val="00860043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qFormat/>
    <w:rsid w:val="00860043"/>
    <w:rPr>
      <w:lang w:eastAsia="en-US"/>
    </w:rPr>
  </w:style>
  <w:style w:type="character" w:customStyle="1" w:styleId="PtaChar">
    <w:name w:val="Päta Char"/>
    <w:link w:val="Pta"/>
    <w:rsid w:val="00860043"/>
    <w:rPr>
      <w:lang w:eastAsia="en-US"/>
    </w:rPr>
  </w:style>
  <w:style w:type="character" w:customStyle="1" w:styleId="Zarkazkladnhotextu2Char">
    <w:name w:val="Zarážka základného textu 2 Char"/>
    <w:link w:val="Zarkazkladnhotextu2"/>
    <w:rsid w:val="00860043"/>
    <w:rPr>
      <w:rFonts w:ascii="Arial" w:hAnsi="Arial"/>
      <w:sz w:val="22"/>
      <w:lang w:eastAsia="en-US"/>
    </w:rPr>
  </w:style>
  <w:style w:type="character" w:customStyle="1" w:styleId="ZkladntextChar">
    <w:name w:val="Základný text Char"/>
    <w:link w:val="Zkladntext"/>
    <w:rsid w:val="00860043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3A4BA8C3964B43B1E9A63108ECC598" ma:contentTypeVersion="8" ma:contentTypeDescription="Create a new document." ma:contentTypeScope="" ma:versionID="f36282d0a27fb8e84ecca3e663b95411">
  <xsd:schema xmlns:xsd="http://www.w3.org/2001/XMLSchema" xmlns:xs="http://www.w3.org/2001/XMLSchema" xmlns:p="http://schemas.microsoft.com/office/2006/metadata/properties" xmlns:ns3="1f1ded3c-00d5-49df-b30b-bb25ec737e55" targetNamespace="http://schemas.microsoft.com/office/2006/metadata/properties" ma:root="true" ma:fieldsID="94c8e14e7c68deb914636746ad1fa877" ns3:_="">
    <xsd:import namespace="1f1ded3c-00d5-49df-b30b-bb25ec737e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ded3c-00d5-49df-b30b-bb25ec737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DE144B-9B31-4A47-8159-966D513E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1ded3c-00d5-49df-b30b-bb25ec737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29928-6E5A-4EA2-ABD2-1951565E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7C9C7E-7307-490C-BAF2-E5D284422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1282</Words>
  <Characters>8829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>Konštrukčná dokumentácia výťahu</vt:lpstr>
      <vt:lpstr>EVIDENČNÉ ÚDAJE</vt:lpstr>
      <vt:lpstr/>
      <vt:lpstr>TECHNICKÁ ŠPECIFIKÁCIA VÝŤAHOVEJ ČASTI</vt:lpstr>
      <vt:lpstr>TECHNICKÝ POPIS VÝŤAHOVEJ ŠACHTY</vt:lpstr>
      <vt:lpstr>TECHNICKÁ ŠPECIFIKÁCIA VÝŤAHU</vt:lpstr>
      <vt:lpstr/>
      <vt:lpstr>ZOZNAM POUŽITÝCH PREDPISOV A NORIEM Z HĽADISKA TECHNICKEJ BEZPEČNOSTI </vt:lpstr>
      <vt:lpstr/>
    </vt:vector>
  </TitlesOfParts>
  <Company>Slovakia lifts sro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Peter Cimbal</cp:lastModifiedBy>
  <cp:revision>6</cp:revision>
  <cp:lastPrinted>2011-09-19T15:56:00Z</cp:lastPrinted>
  <dcterms:created xsi:type="dcterms:W3CDTF">2023-09-21T07:42:00Z</dcterms:created>
  <dcterms:modified xsi:type="dcterms:W3CDTF">2023-09-25T14:41:00Z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peter.kocis@schindler.com</vt:lpwstr>
  </property>
  <property fmtid="{D5CDD505-2E9C-101B-9397-08002B2CF9AE}" pid="5" name="MSIP_Label_7e20d8c0-0771-451f-966c-6b0de5568634_SetDate">
    <vt:lpwstr>2020-10-09T05:29:28.3490567Z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4d850190-c0c4-4999-a1cc-1ddc910e0d13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ContentTypeId">
    <vt:lpwstr>0x010100CB3A4BA8C3964B43B1E9A63108ECC598</vt:lpwstr>
  </property>
  <property fmtid="{D5CDD505-2E9C-101B-9397-08002B2CF9AE}" pid="11" name="MSIP_Label_1dc4716b-92d5-4aa9-93a8-2ed8b74a3ef4_Enabled">
    <vt:lpwstr>true</vt:lpwstr>
  </property>
  <property fmtid="{D5CDD505-2E9C-101B-9397-08002B2CF9AE}" pid="12" name="MSIP_Label_1dc4716b-92d5-4aa9-93a8-2ed8b74a3ef4_SetDate">
    <vt:lpwstr>2023-01-17T12:23:19Z</vt:lpwstr>
  </property>
  <property fmtid="{D5CDD505-2E9C-101B-9397-08002B2CF9AE}" pid="13" name="MSIP_Label_1dc4716b-92d5-4aa9-93a8-2ed8b74a3ef4_Method">
    <vt:lpwstr>Standard</vt:lpwstr>
  </property>
  <property fmtid="{D5CDD505-2E9C-101B-9397-08002B2CF9AE}" pid="14" name="MSIP_Label_1dc4716b-92d5-4aa9-93a8-2ed8b74a3ef4_Name">
    <vt:lpwstr>1dc4716b-92d5-4aa9-93a8-2ed8b74a3ef4</vt:lpwstr>
  </property>
  <property fmtid="{D5CDD505-2E9C-101B-9397-08002B2CF9AE}" pid="15" name="MSIP_Label_1dc4716b-92d5-4aa9-93a8-2ed8b74a3ef4_SiteId">
    <vt:lpwstr>aa06dce7-99d7-403b-8a08-0c5f50471e64</vt:lpwstr>
  </property>
  <property fmtid="{D5CDD505-2E9C-101B-9397-08002B2CF9AE}" pid="16" name="MSIP_Label_1dc4716b-92d5-4aa9-93a8-2ed8b74a3ef4_ActionId">
    <vt:lpwstr>4d850190-c0c4-4999-a1cc-1ddc910e0d13</vt:lpwstr>
  </property>
  <property fmtid="{D5CDD505-2E9C-101B-9397-08002B2CF9AE}" pid="17" name="MSIP_Label_1dc4716b-92d5-4aa9-93a8-2ed8b74a3ef4_ContentBits">
    <vt:lpwstr>0</vt:lpwstr>
  </property>
</Properties>
</file>